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D3D9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1 </w:t>
      </w:r>
    </w:p>
    <w:p w:rsidR="00735DC3" w:rsidRPr="005D3D98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заседания Комиссии по </w:t>
      </w:r>
      <w:r w:rsidR="0017116C"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закупке</w:t>
      </w:r>
      <w:r w:rsidR="00DC5AB0"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B73A75"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договора </w:t>
      </w:r>
      <w:bookmarkStart w:id="0" w:name="_Hlk511747421"/>
      <w:r w:rsidR="00173F53"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поставки</w:t>
      </w:r>
    </w:p>
    <w:p w:rsidR="006F4E93" w:rsidRPr="005D3D98" w:rsidRDefault="00A421F6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bookmarkEnd w:id="0"/>
      <w:r w:rsidR="009E3119" w:rsidRPr="005D3D98">
        <w:rPr>
          <w:rFonts w:ascii="Times New Roman" w:hAnsi="Times New Roman" w:cs="Times New Roman"/>
          <w:b/>
          <w:bCs/>
          <w:sz w:val="25"/>
          <w:szCs w:val="25"/>
        </w:rPr>
        <w:t>труб поверхностей нагрева для паровых котлов ДЕ 25-14 ГМ</w:t>
      </w:r>
    </w:p>
    <w:p w:rsidR="0005393C" w:rsidRPr="005D3D9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5"/>
          <w:szCs w:val="25"/>
          <w:highlight w:val="yellow"/>
        </w:rPr>
      </w:pPr>
    </w:p>
    <w:p w:rsidR="00B55DF1" w:rsidRPr="005D3D9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</w:t>
      </w:r>
      <w:r w:rsidR="009E35AD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B4F8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B55DF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55DF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68134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</w:t>
      </w:r>
      <w:r w:rsidR="0068134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04D78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C78D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53553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68134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56A17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68134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451828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343F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9E3119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14</w:t>
      </w:r>
      <w:r w:rsidR="0001361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9E3119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="0001361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9E3119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</w:p>
    <w:p w:rsidR="00844AE5" w:rsidRPr="005D3D9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E7113" w:rsidRPr="005D3D98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1. Предмет запроса предложений в электронной форме:</w:t>
      </w:r>
    </w:p>
    <w:p w:rsidR="006F4E93" w:rsidRPr="005D3D98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5D3D98">
        <w:rPr>
          <w:rFonts w:ascii="Times New Roman" w:hAnsi="Times New Roman" w:cs="Times New Roman"/>
          <w:b/>
          <w:bCs/>
          <w:sz w:val="25"/>
          <w:szCs w:val="25"/>
        </w:rPr>
        <w:t>1.1. Предмет договора:</w:t>
      </w:r>
      <w:r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F2537E" w:rsidRPr="005D3D98">
        <w:rPr>
          <w:rFonts w:ascii="Times New Roman" w:hAnsi="Times New Roman" w:cs="Times New Roman"/>
          <w:bCs/>
          <w:sz w:val="25"/>
          <w:szCs w:val="25"/>
        </w:rPr>
        <w:t xml:space="preserve">поставка </w:t>
      </w:r>
      <w:r w:rsidR="009E3119" w:rsidRPr="005D3D98">
        <w:rPr>
          <w:rFonts w:ascii="Times New Roman" w:hAnsi="Times New Roman" w:cs="Times New Roman"/>
          <w:bCs/>
          <w:sz w:val="25"/>
          <w:szCs w:val="25"/>
        </w:rPr>
        <w:t>труб поверхностей нагрева для паровых котлов ДЕ 25-14 ГМ</w:t>
      </w:r>
      <w:r w:rsidR="00735DC3"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173F53" w:rsidRPr="005D3D98">
        <w:rPr>
          <w:rFonts w:ascii="Times New Roman" w:hAnsi="Times New Roman" w:cs="Times New Roman"/>
          <w:bCs/>
          <w:sz w:val="25"/>
          <w:szCs w:val="25"/>
        </w:rPr>
        <w:t>(далее – Товар)</w:t>
      </w:r>
      <w:r w:rsidRPr="005D3D98">
        <w:rPr>
          <w:rFonts w:ascii="Times New Roman" w:hAnsi="Times New Roman" w:cs="Times New Roman"/>
          <w:bCs/>
          <w:sz w:val="25"/>
          <w:szCs w:val="25"/>
        </w:rPr>
        <w:t>.</w:t>
      </w:r>
      <w:bookmarkEnd w:id="5"/>
      <w:bookmarkEnd w:id="6"/>
      <w:bookmarkEnd w:id="7"/>
    </w:p>
    <w:p w:rsidR="00173F53" w:rsidRPr="005D3D98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hAnsi="Times New Roman" w:cs="Times New Roman"/>
          <w:b/>
          <w:bCs/>
          <w:sz w:val="25"/>
          <w:szCs w:val="25"/>
        </w:rPr>
        <w:t>1.2.</w:t>
      </w:r>
      <w:r w:rsidR="008630B9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173F53"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Общее количество поставляемого Товара: </w:t>
      </w:r>
      <w:r w:rsidR="009E3119" w:rsidRPr="005D3D98">
        <w:rPr>
          <w:rFonts w:ascii="Times New Roman" w:hAnsi="Times New Roman"/>
          <w:bCs/>
          <w:sz w:val="25"/>
          <w:szCs w:val="25"/>
        </w:rPr>
        <w:t>7 комплектов</w:t>
      </w:r>
      <w:r w:rsidR="00F2537E" w:rsidRPr="005D3D98">
        <w:rPr>
          <w:rFonts w:ascii="Times New Roman" w:hAnsi="Times New Roman" w:cs="Times New Roman"/>
          <w:bCs/>
          <w:sz w:val="25"/>
          <w:szCs w:val="25"/>
        </w:rPr>
        <w:t>.</w:t>
      </w:r>
    </w:p>
    <w:p w:rsidR="009E3119" w:rsidRPr="005D3D98" w:rsidRDefault="006F4E93" w:rsidP="009E311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5"/>
          <w:szCs w:val="25"/>
        </w:rPr>
      </w:pPr>
      <w:r w:rsidRPr="005D3D98">
        <w:rPr>
          <w:rFonts w:ascii="Times New Roman" w:hAnsi="Times New Roman" w:cs="Times New Roman"/>
          <w:b/>
          <w:bCs/>
          <w:sz w:val="25"/>
          <w:szCs w:val="25"/>
        </w:rPr>
        <w:t xml:space="preserve">1.3. </w:t>
      </w: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Начальная (максимальная) цена Договора: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E3119" w:rsidRPr="005D3D98">
        <w:rPr>
          <w:rFonts w:ascii="Times New Roman" w:hAnsi="Times New Roman"/>
          <w:sz w:val="25"/>
          <w:szCs w:val="25"/>
        </w:rPr>
        <w:t>1 859 466 (Один миллион восемьсот пятьдесят девять тысяч четыреста шестьдесят шесть) рублей 00 копеек, с учетом НДС.</w:t>
      </w:r>
      <w:r w:rsidR="009E3119" w:rsidRPr="005D3D98">
        <w:rPr>
          <w:rFonts w:ascii="Times New Roman" w:hAnsi="Times New Roman"/>
          <w:bCs/>
          <w:sz w:val="25"/>
          <w:szCs w:val="25"/>
        </w:rPr>
        <w:t xml:space="preserve"> </w:t>
      </w:r>
    </w:p>
    <w:p w:rsidR="009E3119" w:rsidRPr="005D3D98" w:rsidRDefault="009E3119" w:rsidP="009E31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5D3D98">
        <w:rPr>
          <w:rFonts w:ascii="Times New Roman" w:hAnsi="Times New Roman"/>
          <w:bCs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E3119" w:rsidRPr="005D3D98" w:rsidRDefault="006F4E93" w:rsidP="009E31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</w:t>
      </w:r>
      <w:r w:rsidR="00173F53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173F53"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Срок поставки Товара: </w:t>
      </w:r>
      <w:r w:rsidR="009E3119" w:rsidRPr="005D3D98">
        <w:rPr>
          <w:rFonts w:ascii="Times New Roman" w:hAnsi="Times New Roman"/>
          <w:bCs/>
          <w:sz w:val="25"/>
          <w:szCs w:val="25"/>
          <w:lang w:eastAsia="ru-RU"/>
        </w:rPr>
        <w:t>в течение 45 (Сорока пяти) календарных дней с момента заключения Договора.</w:t>
      </w:r>
    </w:p>
    <w:p w:rsidR="009E3119" w:rsidRPr="005D3D98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1.5.</w:t>
      </w:r>
      <w:r w:rsidR="00173F53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173F53"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Место </w:t>
      </w:r>
      <w:r w:rsidR="00173F53" w:rsidRPr="005D3D98">
        <w:rPr>
          <w:rFonts w:ascii="Times New Roman" w:hAnsi="Times New Roman" w:cs="Times New Roman"/>
          <w:b/>
          <w:bCs/>
          <w:sz w:val="25"/>
          <w:szCs w:val="25"/>
        </w:rPr>
        <w:t>поставки Товара:</w:t>
      </w:r>
      <w:r w:rsidR="00173F53"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E3119" w:rsidRPr="005D3D98">
        <w:rPr>
          <w:rFonts w:ascii="Times New Roman" w:hAnsi="Times New Roman"/>
          <w:bCs/>
          <w:sz w:val="25"/>
          <w:szCs w:val="25"/>
        </w:rPr>
        <w:t>Мурманская область, г. Североморск, район №2 филиала АО «МЭС» «Североморская теплосеть» (склад).</w:t>
      </w:r>
    </w:p>
    <w:p w:rsidR="00370648" w:rsidRPr="005D3D98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1.6.</w:t>
      </w:r>
      <w:r w:rsidR="00370648"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370648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Особые условия: 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 Состав, количество, характеристики и страна происхождения Товара указываются в приложении № 2 к проекту Договора.</w:t>
      </w:r>
    </w:p>
    <w:p w:rsidR="009E3119" w:rsidRPr="005D3D98" w:rsidRDefault="009E3119" w:rsidP="009E3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ru-RU"/>
        </w:rPr>
        <w:t xml:space="preserve">- </w:t>
      </w: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 При передаче Товара Поставщик передает Покупателю: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- </w:t>
      </w:r>
      <w:r w:rsidRPr="005D3D98">
        <w:rPr>
          <w:rFonts w:ascii="Times New Roman" w:eastAsia="Times New Roman" w:hAnsi="Times New Roman"/>
          <w:sz w:val="25"/>
          <w:szCs w:val="25"/>
          <w:lang w:eastAsia="ru-RU"/>
        </w:rPr>
        <w:t>удостоверения о качестве изготовления изделий из труб для паровых котлов</w:t>
      </w: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;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</w:t>
      </w:r>
      <w:r w:rsidR="002A3788" w:rsidRPr="005D3D98">
        <w:rPr>
          <w:rFonts w:ascii="Times New Roman" w:eastAsia="Times New Roman" w:hAnsi="Times New Roman"/>
          <w:sz w:val="25"/>
          <w:szCs w:val="25"/>
          <w:lang w:eastAsia="ar-SA"/>
        </w:rPr>
        <w:t> </w:t>
      </w: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сертификат качества на материалы (трубные заготовки), из которых изготовлены поставляемые элементы;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- декларацию о соответствии </w:t>
      </w:r>
      <w:proofErr w:type="gramStart"/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ТР</w:t>
      </w:r>
      <w:proofErr w:type="gramEnd"/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9E3119" w:rsidRPr="005D3D98" w:rsidRDefault="009E3119" w:rsidP="009E3119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          - </w:t>
      </w:r>
      <w:r w:rsidRPr="005D3D98">
        <w:rPr>
          <w:rFonts w:ascii="Times New Roman" w:eastAsia="Times New Roman" w:hAnsi="Times New Roman"/>
          <w:sz w:val="25"/>
          <w:szCs w:val="25"/>
          <w:lang w:eastAsia="ru-RU"/>
        </w:rPr>
        <w:t>сборочные чертежи (правого бокового экрана, левого бокового экрана, кипятильного пучка, заднего экрана, фронтового экрана для паровых котлов типа ДЕ 25-14ГМ).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ТР</w:t>
      </w:r>
      <w:proofErr w:type="gramEnd"/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ТС 032/2013);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Транспортная накладная, указанная в п.2.2. проекта Договора оформляется:</w:t>
      </w:r>
    </w:p>
    <w:p w:rsidR="009E3119" w:rsidRPr="005D3D98" w:rsidRDefault="009E3119" w:rsidP="009E31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E3119" w:rsidRPr="005D3D98" w:rsidRDefault="009E3119" w:rsidP="009E3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E3119" w:rsidRPr="005D3D98" w:rsidRDefault="00B066CD" w:rsidP="009E311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1.7. </w:t>
      </w:r>
      <w:r w:rsidR="006F4E93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Иные условия: </w:t>
      </w:r>
      <w:r w:rsidR="009E3119" w:rsidRPr="005D3D98">
        <w:rPr>
          <w:rFonts w:ascii="Times New Roman" w:hAnsi="Times New Roman"/>
          <w:bCs/>
          <w:sz w:val="25"/>
          <w:szCs w:val="25"/>
        </w:rPr>
        <w:t xml:space="preserve">Товар поставляется новым </w:t>
      </w:r>
      <w:r w:rsidR="009E3119" w:rsidRPr="005D3D98">
        <w:rPr>
          <w:rFonts w:ascii="Times New Roman" w:hAnsi="Times New Roman"/>
          <w:sz w:val="25"/>
          <w:szCs w:val="25"/>
          <w:lang w:eastAsia="ar-SA"/>
        </w:rPr>
        <w:t xml:space="preserve">(не бывшим в эксплуатации) </w:t>
      </w:r>
      <w:r w:rsidR="009E3119" w:rsidRPr="005D3D98">
        <w:rPr>
          <w:rFonts w:ascii="Times New Roman" w:hAnsi="Times New Roman"/>
          <w:bCs/>
          <w:sz w:val="25"/>
          <w:szCs w:val="25"/>
        </w:rPr>
        <w:t xml:space="preserve">и изготовленным не ранее 4 (Четвертого) квартала 2018года. </w:t>
      </w:r>
    </w:p>
    <w:p w:rsidR="0005393C" w:rsidRPr="005D3D98" w:rsidRDefault="009E3119" w:rsidP="009E31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hAnsi="Times New Roman"/>
          <w:bCs/>
          <w:sz w:val="25"/>
          <w:szCs w:val="25"/>
        </w:rPr>
        <w:t>Гарантийный срок на Товар</w:t>
      </w:r>
      <w:r w:rsidRPr="005D3D98">
        <w:rPr>
          <w:rFonts w:ascii="Times New Roman" w:hAnsi="Times New Roman"/>
          <w:snapToGrid w:val="0"/>
          <w:sz w:val="25"/>
          <w:szCs w:val="25"/>
        </w:rPr>
        <w:t xml:space="preserve">: </w:t>
      </w:r>
      <w:r w:rsidRPr="005D3D98">
        <w:rPr>
          <w:rFonts w:ascii="Times New Roman" w:hAnsi="Times New Roman"/>
          <w:bCs/>
          <w:sz w:val="25"/>
          <w:szCs w:val="25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5D3D98">
        <w:rPr>
          <w:rFonts w:ascii="Times New Roman" w:hAnsi="Times New Roman"/>
          <w:bCs/>
          <w:sz w:val="25"/>
          <w:szCs w:val="25"/>
        </w:rPr>
        <w:t>на</w:t>
      </w:r>
      <w:proofErr w:type="gramEnd"/>
      <w:r w:rsidRPr="005D3D98">
        <w:rPr>
          <w:rFonts w:ascii="Times New Roman" w:hAnsi="Times New Roman"/>
          <w:bCs/>
          <w:sz w:val="25"/>
          <w:szCs w:val="25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735DC3" w:rsidRPr="005D3D98" w:rsidRDefault="00061AA6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hAnsi="Times New Roman" w:cs="Times New Roman"/>
          <w:b/>
          <w:bCs/>
          <w:sz w:val="25"/>
          <w:szCs w:val="25"/>
        </w:rPr>
        <w:t>1.8.</w:t>
      </w:r>
      <w:r w:rsidR="00B066CD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Условия оплаты:</w:t>
      </w:r>
      <w:r w:rsidR="00B066CD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bookmarkEnd w:id="4"/>
      <w:proofErr w:type="gramStart"/>
      <w:r w:rsidR="009E3119" w:rsidRPr="005D3D98">
        <w:rPr>
          <w:rFonts w:ascii="Times New Roman" w:hAnsi="Times New Roman" w:cs="Times New Roman"/>
          <w:bCs/>
          <w:sz w:val="25"/>
          <w:szCs w:val="25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получения от Поставщика счета на оплату, транспортной накладной).</w:t>
      </w:r>
      <w:proofErr w:type="gramEnd"/>
    </w:p>
    <w:p w:rsidR="00311919" w:rsidRPr="005D3D98" w:rsidRDefault="00311919" w:rsidP="00EF51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highlight w:val="yellow"/>
        </w:rPr>
      </w:pPr>
    </w:p>
    <w:p w:rsidR="00CE7113" w:rsidRPr="005D3D98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2. В заседании приняли участие:</w:t>
      </w:r>
    </w:p>
    <w:p w:rsidR="00183F6F" w:rsidRPr="005D3D98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8" w:name="_Hlk511819643"/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</w:t>
      </w:r>
      <w:r w:rsidR="00183F6F" w:rsidRPr="005D3D98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по закупке:</w:t>
      </w:r>
    </w:p>
    <w:p w:rsidR="008152D7" w:rsidRPr="005D3D98" w:rsidRDefault="009E311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D3D98">
        <w:rPr>
          <w:rFonts w:ascii="Times New Roman" w:hAnsi="Times New Roman" w:cs="Times New Roman"/>
          <w:sz w:val="25"/>
          <w:szCs w:val="25"/>
          <w:lang w:eastAsia="ar-SA"/>
        </w:rPr>
        <w:t>И.А. Обухов</w:t>
      </w:r>
      <w:r w:rsidRPr="005D3D98">
        <w:rPr>
          <w:sz w:val="25"/>
          <w:szCs w:val="25"/>
          <w:lang w:eastAsia="ar-SA"/>
        </w:rPr>
        <w:t> </w:t>
      </w:r>
      <w:r w:rsidR="008152D7" w:rsidRPr="005D3D98">
        <w:rPr>
          <w:rFonts w:ascii="Times New Roman" w:hAnsi="Times New Roman" w:cs="Times New Roman"/>
          <w:sz w:val="25"/>
          <w:szCs w:val="25"/>
          <w:lang w:eastAsia="ar-SA"/>
        </w:rPr>
        <w:t xml:space="preserve">– </w:t>
      </w:r>
      <w:proofErr w:type="spellStart"/>
      <w:r w:rsidRPr="005D3D98">
        <w:rPr>
          <w:rFonts w:ascii="Times New Roman" w:hAnsi="Times New Roman" w:cs="Times New Roman"/>
          <w:sz w:val="25"/>
          <w:szCs w:val="25"/>
          <w:lang w:eastAsia="ar-SA"/>
        </w:rPr>
        <w:t>и.о</w:t>
      </w:r>
      <w:proofErr w:type="spellEnd"/>
      <w:r w:rsidRPr="005D3D98">
        <w:rPr>
          <w:rFonts w:ascii="Times New Roman" w:hAnsi="Times New Roman" w:cs="Times New Roman"/>
          <w:sz w:val="25"/>
          <w:szCs w:val="25"/>
          <w:lang w:eastAsia="ar-SA"/>
        </w:rPr>
        <w:t xml:space="preserve">. </w:t>
      </w:r>
      <w:r w:rsidR="008152D7" w:rsidRPr="005D3D98">
        <w:rPr>
          <w:rFonts w:ascii="Times New Roman" w:hAnsi="Times New Roman" w:cs="Times New Roman"/>
          <w:sz w:val="25"/>
          <w:szCs w:val="25"/>
        </w:rPr>
        <w:t>начальник</w:t>
      </w:r>
      <w:r w:rsidRPr="005D3D98">
        <w:rPr>
          <w:rFonts w:ascii="Times New Roman" w:hAnsi="Times New Roman" w:cs="Times New Roman"/>
          <w:sz w:val="25"/>
          <w:szCs w:val="25"/>
        </w:rPr>
        <w:t>а</w:t>
      </w:r>
      <w:r w:rsidR="008152D7" w:rsidRPr="005D3D98">
        <w:rPr>
          <w:rFonts w:ascii="Times New Roman" w:hAnsi="Times New Roman" w:cs="Times New Roman"/>
          <w:sz w:val="25"/>
          <w:szCs w:val="25"/>
        </w:rPr>
        <w:t xml:space="preserve"> управления материально-технического обеспечения. </w:t>
      </w:r>
    </w:p>
    <w:p w:rsidR="008152D7" w:rsidRPr="005D3D9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5D3D98">
        <w:rPr>
          <w:rFonts w:ascii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9E3119" w:rsidRPr="005D3D98" w:rsidRDefault="009E3119" w:rsidP="009E31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5D3D98">
        <w:rPr>
          <w:rFonts w:ascii="Times New Roman" w:hAnsi="Times New Roman" w:cs="Times New Roman"/>
          <w:sz w:val="25"/>
          <w:szCs w:val="25"/>
          <w:lang w:eastAsia="ar-SA"/>
        </w:rPr>
        <w:t>А.В.</w:t>
      </w:r>
      <w:r w:rsidR="00AB3984" w:rsidRPr="005D3D98">
        <w:rPr>
          <w:rFonts w:ascii="Times New Roman" w:hAnsi="Times New Roman" w:cs="Times New Roman"/>
          <w:sz w:val="25"/>
          <w:szCs w:val="25"/>
          <w:lang w:eastAsia="ar-SA"/>
        </w:rPr>
        <w:t> </w:t>
      </w:r>
      <w:r w:rsidRPr="005D3D98">
        <w:rPr>
          <w:rFonts w:ascii="Times New Roman" w:hAnsi="Times New Roman" w:cs="Times New Roman"/>
          <w:sz w:val="25"/>
          <w:szCs w:val="25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E3119" w:rsidRPr="005D3D98" w:rsidRDefault="009E3119" w:rsidP="009E31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5D3D98">
        <w:rPr>
          <w:rFonts w:ascii="Times New Roman" w:hAnsi="Times New Roman" w:cs="Times New Roman"/>
          <w:sz w:val="25"/>
          <w:szCs w:val="25"/>
          <w:lang w:eastAsia="ar-SA"/>
        </w:rPr>
        <w:t xml:space="preserve">С.В. Прокофьев – главный инженер филиала АО «МЭС» «Североморская теплосеть»; </w:t>
      </w:r>
    </w:p>
    <w:p w:rsidR="009E3119" w:rsidRPr="005D3D98" w:rsidRDefault="009E3119" w:rsidP="009E31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5D3D98">
        <w:rPr>
          <w:rFonts w:ascii="Times New Roman" w:hAnsi="Times New Roman" w:cs="Times New Roman"/>
          <w:sz w:val="25"/>
          <w:szCs w:val="25"/>
          <w:lang w:eastAsia="ar-SA"/>
        </w:rPr>
        <w:t>Л.К.</w:t>
      </w:r>
      <w:r w:rsidR="00AB3984" w:rsidRPr="005D3D98">
        <w:rPr>
          <w:rFonts w:ascii="Times New Roman" w:hAnsi="Times New Roman" w:cs="Times New Roman"/>
          <w:sz w:val="25"/>
          <w:szCs w:val="25"/>
          <w:lang w:eastAsia="ar-SA"/>
        </w:rPr>
        <w:t> </w:t>
      </w:r>
      <w:r w:rsidRPr="005D3D98">
        <w:rPr>
          <w:rFonts w:ascii="Times New Roman" w:hAnsi="Times New Roman" w:cs="Times New Roman"/>
          <w:sz w:val="25"/>
          <w:szCs w:val="25"/>
          <w:lang w:eastAsia="ar-SA"/>
        </w:rPr>
        <w:t>Мельникова – заместитель начальника производственно-технического отдела филиала АО «МЭС» «Североморская теплосеть»;</w:t>
      </w:r>
    </w:p>
    <w:p w:rsidR="009E3119" w:rsidRPr="005D3D98" w:rsidRDefault="009E3119" w:rsidP="009E31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5D3D98">
        <w:rPr>
          <w:rFonts w:ascii="Times New Roman" w:hAnsi="Times New Roman" w:cs="Times New Roman"/>
          <w:sz w:val="25"/>
          <w:szCs w:val="25"/>
          <w:lang w:eastAsia="ar-SA"/>
        </w:rPr>
        <w:t>К.И.</w:t>
      </w:r>
      <w:r w:rsidR="00AB3984" w:rsidRPr="005D3D98">
        <w:rPr>
          <w:rFonts w:ascii="Times New Roman" w:hAnsi="Times New Roman" w:cs="Times New Roman"/>
          <w:sz w:val="25"/>
          <w:szCs w:val="25"/>
          <w:lang w:eastAsia="ar-SA"/>
        </w:rPr>
        <w:t> </w:t>
      </w:r>
      <w:r w:rsidRPr="005D3D98">
        <w:rPr>
          <w:rFonts w:ascii="Times New Roman" w:hAnsi="Times New Roman" w:cs="Times New Roman"/>
          <w:sz w:val="25"/>
          <w:szCs w:val="25"/>
          <w:lang w:eastAsia="ar-SA"/>
        </w:rPr>
        <w:t>Афанасьев – инженер по ремонту и эксплуатации котельного оборудования производственно-технического отдела филиала АО «МЭС» «Североморская теплосеть».</w:t>
      </w:r>
    </w:p>
    <w:p w:rsidR="00CE7113" w:rsidRPr="005D3D98" w:rsidRDefault="00CE7113" w:rsidP="009E31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CE7113" w:rsidRPr="005D3D98" w:rsidRDefault="008152D7" w:rsidP="008152D7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F1799A" w:rsidRPr="005D3D98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F1799A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487802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CE7113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–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CE7113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пециалист </w:t>
      </w:r>
      <w:proofErr w:type="gramStart"/>
      <w:r w:rsidR="00CE7113" w:rsidRPr="005D3D98">
        <w:rPr>
          <w:rFonts w:ascii="Times New Roman" w:hAnsi="Times New Roman" w:cs="Times New Roman"/>
          <w:sz w:val="25"/>
          <w:szCs w:val="25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5D3D98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bookmarkEnd w:id="8"/>
    <w:p w:rsidR="00C818CF" w:rsidRPr="005D3D98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0713DF" w:rsidRPr="005D3D98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</w:t>
      </w:r>
      <w:r w:rsidR="000B3EE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Заседание Комиссии по закупке</w:t>
      </w:r>
      <w:r w:rsidR="000B3EEE" w:rsidRPr="005D3D9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проводил</w:t>
      </w:r>
      <w:r w:rsidR="00E4456A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сь </w:t>
      </w:r>
      <w:r w:rsidR="009E3119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14.01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.201</w:t>
      </w:r>
      <w:r w:rsidR="009E3119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9</w:t>
      </w:r>
      <w:r w:rsidR="00CA711A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по адресу: г. Мурманск, ул. 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Промышленная, д. 15, </w:t>
      </w:r>
      <w:proofErr w:type="spellStart"/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каб</w:t>
      </w:r>
      <w:proofErr w:type="spellEnd"/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 1</w:t>
      </w:r>
      <w:r w:rsidR="00251F12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начало в </w:t>
      </w:r>
      <w:r w:rsidR="009E3119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10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9E3119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3</w:t>
      </w:r>
      <w:r w:rsidR="00CB409D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</w:t>
      </w:r>
      <w:proofErr w:type="gramStart"/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МСК</w:t>
      </w:r>
      <w:proofErr w:type="gramEnd"/>
      <w:r w:rsidR="0051263E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</w:t>
      </w:r>
      <w:r w:rsidR="000713DF" w:rsidRPr="005D3D9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</w:p>
    <w:p w:rsidR="00BC6DD8" w:rsidRPr="005D3D98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заседании был</w:t>
      </w:r>
      <w:r w:rsidR="00CB409D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рассмотрен</w:t>
      </w:r>
      <w:r w:rsidR="00CB409D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ы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E075E0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</w:t>
      </w:r>
      <w:r w:rsidR="00E075E0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Две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) заяв</w:t>
      </w:r>
      <w:r w:rsidR="00874FE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ки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от следующих Участников закупки:</w:t>
      </w:r>
    </w:p>
    <w:p w:rsidR="00C22E9A" w:rsidRPr="005D3D98" w:rsidRDefault="00C22E9A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BC6DD8" w:rsidRPr="005D3D98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u w:val="single"/>
          <w:lang w:eastAsia="ru-RU"/>
        </w:rPr>
        <w:t>Заявка №</w:t>
      </w:r>
      <w:r w:rsidR="00C22E9A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u w:val="single"/>
          <w:lang w:eastAsia="ru-RU"/>
        </w:rPr>
        <w:t> </w:t>
      </w:r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u w:val="single"/>
          <w:lang w:eastAsia="ru-RU"/>
        </w:rPr>
        <w:t>1</w:t>
      </w:r>
      <w:r w:rsidRPr="005D3D98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Общество с ограниченной ответственностью «</w:t>
      </w:r>
      <w:proofErr w:type="spellStart"/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Энерго</w:t>
      </w:r>
      <w:proofErr w:type="spellEnd"/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-Трейд»</w:t>
      </w:r>
      <w:r w:rsidR="00874FE9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(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ООО «</w:t>
      </w:r>
      <w:proofErr w:type="spellStart"/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Энерго</w:t>
      </w:r>
      <w:proofErr w:type="spellEnd"/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-Трейд»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),</w:t>
      </w:r>
      <w:r w:rsidR="00E075E0"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 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656037, г. Барнаул пр. Калинина, </w:t>
      </w:r>
      <w:r w:rsidR="00F6023D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д. 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116</w:t>
      </w:r>
      <w:r w:rsidR="00F6023D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, корп. 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39</w:t>
      </w:r>
      <w:r w:rsidR="00E075E0"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 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(ИНН 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2224165852</w:t>
      </w:r>
      <w:r w:rsidR="008743CE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,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 КПП 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222401001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, ОГРН </w:t>
      </w:r>
      <w:r w:rsidR="00E075E0" w:rsidRPr="005D3D9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1142224001633</w:t>
      </w:r>
      <w:r w:rsidRPr="005D3D98">
        <w:rPr>
          <w:rFonts w:ascii="Times New Roman" w:hAnsi="Times New Roman" w:cs="Times New Roman"/>
          <w:b w:val="0"/>
          <w:bCs w:val="0"/>
          <w:color w:val="000000" w:themeColor="text1"/>
          <w:sz w:val="25"/>
          <w:szCs w:val="25"/>
          <w:lang w:eastAsia="ru-RU"/>
        </w:rPr>
        <w:t>).</w:t>
      </w:r>
    </w:p>
    <w:p w:rsidR="00BC6DD8" w:rsidRPr="005D3D98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Дата и время регистрации заявки </w:t>
      </w:r>
      <w:r w:rsidR="00E075E0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11</w:t>
      </w:r>
      <w:r w:rsidR="00874FE9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.</w:t>
      </w:r>
      <w:r w:rsidR="00E075E0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01.2019</w:t>
      </w:r>
      <w:r w:rsidR="00874FE9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  <w:r w:rsidR="009B1267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1</w:t>
      </w:r>
      <w:r w:rsidR="00E075E0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6</w:t>
      </w:r>
      <w:r w:rsidR="00874FE9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:</w:t>
      </w:r>
      <w:r w:rsidR="009B1267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0</w:t>
      </w:r>
      <w:r w:rsidR="00E075E0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2</w:t>
      </w:r>
      <w:r w:rsidR="00874FE9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(</w:t>
      </w:r>
      <w:proofErr w:type="gramStart"/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МСК</w:t>
      </w:r>
      <w:proofErr w:type="gramEnd"/>
      <w:r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). </w:t>
      </w:r>
    </w:p>
    <w:p w:rsidR="00476E82" w:rsidRPr="005D3D98" w:rsidRDefault="00BC6DD8" w:rsidP="00476E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</w:t>
      </w:r>
      <w:r w:rsidR="00DA4204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18C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(согласно письму о подаче оферты</w:t>
      </w:r>
      <w:r w:rsidR="00E5519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10.01.2019 № 22</w:t>
      </w:r>
      <w:r w:rsidR="00476E82" w:rsidRPr="005D3D98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и Коммерческому предложению (приложение 1 к Письму о </w:t>
      </w:r>
      <w:r w:rsidR="00476E82" w:rsidRPr="005D3D98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lastRenderedPageBreak/>
        <w:t xml:space="preserve">подаче оферты </w:t>
      </w:r>
      <w:r w:rsidR="0069351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10.01.2019 № 22</w:t>
      </w:r>
      <w:r w:rsidR="00693515" w:rsidRPr="005D3D98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)) - </w:t>
      </w:r>
      <w:bookmarkStart w:id="9" w:name="_Hlk529880679"/>
      <w:r w:rsidR="0069351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1 859 000 </w:t>
      </w:r>
      <w:r w:rsidR="00693515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рублей 00 копеек, НДС не облагается</w:t>
      </w:r>
      <w:r w:rsidR="0069351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476E82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На сайте электронной площадки «РТС-тендер» указана цена – </w:t>
      </w:r>
      <w:r w:rsidR="00693515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>1 840 000</w:t>
      </w:r>
      <w:r w:rsidR="00476E82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</w:t>
      </w:r>
      <w:r w:rsidR="00476E82" w:rsidRPr="005D3D98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рублей 0</w:t>
      </w:r>
      <w:r w:rsidR="00693515" w:rsidRPr="005D3D98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0</w:t>
      </w:r>
      <w:r w:rsidR="00476E82" w:rsidRPr="005D3D98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копеек.</w:t>
      </w:r>
    </w:p>
    <w:bookmarkEnd w:id="9"/>
    <w:p w:rsidR="00BC6DD8" w:rsidRPr="005D3D98" w:rsidRDefault="00BC6DD8" w:rsidP="006935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Страна происхождения Товара – </w:t>
      </w:r>
      <w:r w:rsidR="00E075E0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Российская Федерация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B002D" w:rsidRPr="005D3D98" w:rsidRDefault="00DB002D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BC6DD8" w:rsidRPr="005D3D98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</w:t>
      </w:r>
      <w:r w:rsidR="00C22E9A" w:rsidRPr="005D3D98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 </w:t>
      </w: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2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4E2979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F6023D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Закрытое акционерное общество ПРОИЗВОДСТВЕННАЯ КОМПАНИЯ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«</w:t>
      </w:r>
      <w:r w:rsidR="00F6023D" w:rsidRPr="005D3D98">
        <w:rPr>
          <w:rFonts w:ascii="Times New Roman" w:hAnsi="Times New Roman" w:cs="Times New Roman"/>
          <w:sz w:val="25"/>
          <w:szCs w:val="25"/>
          <w:lang w:eastAsia="ru-RU"/>
        </w:rPr>
        <w:t>КОТЛОСТРОЙ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» (</w:t>
      </w:r>
      <w:r w:rsidR="00F6023D" w:rsidRPr="005D3D98">
        <w:rPr>
          <w:rFonts w:ascii="Times New Roman" w:hAnsi="Times New Roman" w:cs="Times New Roman"/>
          <w:sz w:val="25"/>
          <w:szCs w:val="25"/>
        </w:rPr>
        <w:t>ЗАО ПК «КОТЛОСТРОЙ»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), </w:t>
      </w:r>
      <w:r w:rsidR="00F6023D" w:rsidRPr="005D3D98">
        <w:rPr>
          <w:rFonts w:ascii="Times New Roman" w:hAnsi="Times New Roman" w:cs="Times New Roman"/>
          <w:sz w:val="25"/>
          <w:szCs w:val="25"/>
        </w:rPr>
        <w:t>119285</w:t>
      </w:r>
      <w:r w:rsidR="00DF17AD" w:rsidRPr="005D3D98">
        <w:rPr>
          <w:rFonts w:ascii="Times New Roman" w:hAnsi="Times New Roman" w:cs="Times New Roman"/>
          <w:sz w:val="25"/>
          <w:szCs w:val="25"/>
        </w:rPr>
        <w:t xml:space="preserve">, г. </w:t>
      </w:r>
      <w:r w:rsidR="00F6023D" w:rsidRPr="005D3D98">
        <w:rPr>
          <w:rFonts w:ascii="Times New Roman" w:hAnsi="Times New Roman" w:cs="Times New Roman"/>
          <w:sz w:val="25"/>
          <w:szCs w:val="25"/>
        </w:rPr>
        <w:t>Москва</w:t>
      </w:r>
      <w:r w:rsidR="00DF17AD" w:rsidRPr="005D3D98">
        <w:rPr>
          <w:rFonts w:ascii="Times New Roman" w:hAnsi="Times New Roman" w:cs="Times New Roman"/>
          <w:sz w:val="25"/>
          <w:szCs w:val="25"/>
        </w:rPr>
        <w:t xml:space="preserve">, </w:t>
      </w:r>
      <w:r w:rsidR="00F6023D" w:rsidRPr="005D3D98">
        <w:rPr>
          <w:rFonts w:ascii="Times New Roman" w:hAnsi="Times New Roman" w:cs="Times New Roman"/>
          <w:sz w:val="25"/>
          <w:szCs w:val="25"/>
        </w:rPr>
        <w:t xml:space="preserve">ул. </w:t>
      </w:r>
      <w:proofErr w:type="spellStart"/>
      <w:r w:rsidR="00F6023D" w:rsidRPr="005D3D98">
        <w:rPr>
          <w:rFonts w:ascii="Times New Roman" w:hAnsi="Times New Roman" w:cs="Times New Roman"/>
          <w:sz w:val="25"/>
          <w:szCs w:val="25"/>
        </w:rPr>
        <w:t>Пырьева</w:t>
      </w:r>
      <w:proofErr w:type="spellEnd"/>
      <w:r w:rsidR="006A6206" w:rsidRPr="005D3D98">
        <w:rPr>
          <w:rFonts w:ascii="Times New Roman" w:hAnsi="Times New Roman" w:cs="Times New Roman"/>
          <w:sz w:val="25"/>
          <w:szCs w:val="25"/>
        </w:rPr>
        <w:t xml:space="preserve">, д. </w:t>
      </w:r>
      <w:r w:rsidR="00F6023D" w:rsidRPr="005D3D98">
        <w:rPr>
          <w:rFonts w:ascii="Times New Roman" w:hAnsi="Times New Roman" w:cs="Times New Roman"/>
          <w:sz w:val="25"/>
          <w:szCs w:val="25"/>
        </w:rPr>
        <w:t>9</w:t>
      </w:r>
      <w:r w:rsidR="006A6206" w:rsidRPr="005D3D98">
        <w:rPr>
          <w:rFonts w:ascii="Times New Roman" w:hAnsi="Times New Roman" w:cs="Times New Roman"/>
          <w:sz w:val="25"/>
          <w:szCs w:val="25"/>
        </w:rPr>
        <w:t>,</w:t>
      </w:r>
      <w:r w:rsidR="00F6023D" w:rsidRPr="005D3D98">
        <w:rPr>
          <w:rFonts w:ascii="Times New Roman" w:hAnsi="Times New Roman" w:cs="Times New Roman"/>
          <w:sz w:val="25"/>
          <w:szCs w:val="25"/>
        </w:rPr>
        <w:t xml:space="preserve"> корп. 3</w:t>
      </w:r>
      <w:r w:rsidR="006A6206" w:rsidRPr="005D3D98">
        <w:rPr>
          <w:rFonts w:ascii="Times New Roman" w:hAnsi="Times New Roman" w:cs="Times New Roman"/>
          <w:sz w:val="25"/>
          <w:szCs w:val="25"/>
        </w:rPr>
        <w:t xml:space="preserve">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(ИНН </w:t>
      </w:r>
      <w:r w:rsidR="00F6023D" w:rsidRPr="005D3D98">
        <w:rPr>
          <w:rFonts w:ascii="Times New Roman" w:hAnsi="Times New Roman" w:cs="Times New Roman"/>
          <w:sz w:val="25"/>
          <w:szCs w:val="25"/>
          <w:lang w:eastAsia="ru-RU"/>
        </w:rPr>
        <w:t>7723812536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, КПП</w:t>
      </w:r>
      <w:r w:rsidR="00023628" w:rsidRPr="005D3D98">
        <w:rPr>
          <w:rFonts w:ascii="Times New Roman" w:hAnsi="Times New Roman" w:cs="Times New Roman"/>
          <w:sz w:val="25"/>
          <w:szCs w:val="25"/>
          <w:lang w:eastAsia="ru-RU"/>
        </w:rPr>
        <w:t> </w:t>
      </w:r>
      <w:r w:rsidR="00F6023D" w:rsidRPr="005D3D98">
        <w:rPr>
          <w:rFonts w:ascii="Times New Roman" w:hAnsi="Times New Roman" w:cs="Times New Roman"/>
          <w:sz w:val="25"/>
          <w:szCs w:val="25"/>
          <w:lang w:eastAsia="ru-RU"/>
        </w:rPr>
        <w:t>772901001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, ОГРН </w:t>
      </w:r>
      <w:r w:rsidR="00F6023D" w:rsidRPr="005D3D98">
        <w:rPr>
          <w:rFonts w:ascii="Times New Roman" w:hAnsi="Times New Roman" w:cs="Times New Roman"/>
          <w:sz w:val="25"/>
          <w:szCs w:val="25"/>
        </w:rPr>
        <w:t>1117746737580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).</w:t>
      </w:r>
    </w:p>
    <w:p w:rsidR="00BC6DD8" w:rsidRPr="005D3D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685A3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11</w:t>
      </w:r>
      <w:r w:rsidR="006A620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685A3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="006A620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.201</w:t>
      </w:r>
      <w:r w:rsidR="00685A3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="006A620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</w:t>
      </w:r>
      <w:r w:rsidR="00DC099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="006A620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685A3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="006A620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(</w:t>
      </w:r>
      <w:proofErr w:type="gramStart"/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:rsidR="00BC6DD8" w:rsidRPr="005D3D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Цена договора, предложенная Участником закупки: </w:t>
      </w:r>
      <w:r w:rsidR="00685A3F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1 648 500</w:t>
      </w:r>
      <w:r w:rsidR="00D3146A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</w:t>
      </w:r>
      <w:r w:rsidR="00107D9A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ей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685A3F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00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копе</w:t>
      </w:r>
      <w:r w:rsidR="0031191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ек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, в том числе НДС </w:t>
      </w:r>
      <w:r w:rsidR="00685A3F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274 750</w:t>
      </w:r>
      <w:r w:rsidR="00DC0991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</w:t>
      </w:r>
      <w:r w:rsidR="002C6D23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ей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685A3F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00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копе</w:t>
      </w:r>
      <w:r w:rsidR="00583236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ек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DC0991" w:rsidRPr="005D3D98" w:rsidRDefault="00DC0991" w:rsidP="00DC09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 закупки относится к субъектам малого предпринимательства.</w:t>
      </w:r>
    </w:p>
    <w:p w:rsidR="00BC6DD8" w:rsidRPr="005D3D98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Страна происхождения Товара – </w:t>
      </w:r>
      <w:r w:rsidR="00DC0991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Российская Федерация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DB002D" w:rsidRPr="005D3D98" w:rsidRDefault="00DB002D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BC6DD8" w:rsidRPr="005D3D98" w:rsidRDefault="00BC6DD8" w:rsidP="00F2537E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5D3D98">
        <w:rPr>
          <w:rFonts w:ascii="Times New Roman" w:hAnsi="Times New Roman" w:cs="Times New Roman"/>
          <w:sz w:val="25"/>
          <w:szCs w:val="25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 п</w:t>
      </w:r>
      <w:r w:rsidR="00F2537E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роведении запроса предложений в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электронной форме на пра</w:t>
      </w:r>
      <w:r w:rsidR="00EF51F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во заключения </w:t>
      </w:r>
      <w:proofErr w:type="gramStart"/>
      <w:r w:rsidR="00EF51F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договора поставки</w:t>
      </w:r>
      <w:r w:rsidR="00EF51F9"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E3119" w:rsidRPr="005D3D98">
        <w:rPr>
          <w:rFonts w:ascii="Times New Roman" w:hAnsi="Times New Roman" w:cs="Times New Roman"/>
          <w:bCs/>
          <w:sz w:val="25"/>
          <w:szCs w:val="25"/>
        </w:rPr>
        <w:t>труб поверхностей нагрева</w:t>
      </w:r>
      <w:proofErr w:type="gramEnd"/>
      <w:r w:rsidR="009E3119" w:rsidRPr="005D3D98">
        <w:rPr>
          <w:rFonts w:ascii="Times New Roman" w:hAnsi="Times New Roman" w:cs="Times New Roman"/>
          <w:bCs/>
          <w:sz w:val="25"/>
          <w:szCs w:val="25"/>
        </w:rPr>
        <w:t xml:space="preserve"> для паровых котлов ДЕ 25-14 ГМ</w:t>
      </w:r>
      <w:r w:rsidR="00EF51F9"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AB3984" w:rsidRPr="005D3D98" w:rsidRDefault="00AB3984" w:rsidP="00AB3984">
      <w:pPr>
        <w:tabs>
          <w:tab w:val="left" w:pos="709"/>
          <w:tab w:val="left" w:pos="993"/>
        </w:tabs>
        <w:spacing w:after="0" w:line="240" w:lineRule="auto"/>
        <w:ind w:left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BC6DD8" w:rsidRPr="005D3D98" w:rsidRDefault="00BC6DD8" w:rsidP="00A041D5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РЕШЕНИЯ: </w:t>
      </w:r>
    </w:p>
    <w:p w:rsidR="00FD18CF" w:rsidRPr="005D3D98" w:rsidRDefault="00BC6DD8" w:rsidP="00FD18C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4.1.</w:t>
      </w:r>
      <w:r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FD18CF"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На основании пп. а)</w:t>
      </w:r>
      <w:r w:rsidR="00AB3984"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, в), </w:t>
      </w:r>
      <w:r w:rsidR="007459AD"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г</w:t>
      </w:r>
      <w:r w:rsidR="00FD18CF"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) п.4.10.2 Документации признать оформление заявки на участие в запросе предложений в электронной форме </w:t>
      </w:r>
      <w:r w:rsidR="00FD18CF"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ООО «</w:t>
      </w:r>
      <w:proofErr w:type="spellStart"/>
      <w:r w:rsidR="00FD18CF"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Энерго</w:t>
      </w:r>
      <w:proofErr w:type="spellEnd"/>
      <w:r w:rsidR="00FD18CF"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-Трейд»</w:t>
      </w:r>
      <w:r w:rsidR="00FD18CF"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не соответствующим требованиям Документации, а именно: </w:t>
      </w:r>
    </w:p>
    <w:p w:rsidR="0088207D" w:rsidRPr="005D3D98" w:rsidRDefault="0088207D" w:rsidP="008820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-</w:t>
      </w:r>
      <w:r w:rsidR="00C76E5C"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C76E5C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Комиссией по закупке выявлено наличие существенных ошибок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нарушение требований п. 4.4.4. </w:t>
      </w:r>
      <w:proofErr w:type="gramStart"/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Документации</w:t>
      </w:r>
      <w:r w:rsidR="00C76E5C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:</w:t>
      </w:r>
      <w:r w:rsidRPr="005D3D9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0F13B0" w:rsidRPr="005D3D98">
        <w:rPr>
          <w:rFonts w:ascii="Times New Roman" w:eastAsia="Calibri" w:hAnsi="Times New Roman" w:cs="Times New Roman"/>
          <w:bCs/>
          <w:sz w:val="25"/>
          <w:szCs w:val="25"/>
        </w:rPr>
        <w:t>при 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пересчет</w:t>
      </w:r>
      <w:r w:rsidR="000F13B0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е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итогов</w:t>
      </w:r>
      <w:r w:rsidR="000F13B0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ая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сумм</w:t>
      </w:r>
      <w:r w:rsidR="000F13B0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а</w:t>
      </w:r>
      <w:r w:rsidR="00AB3984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таблицы «Расчет стоимости поставляемого Товара» Коммерческого предложения </w:t>
      </w:r>
      <w:r w:rsidR="00AB3984" w:rsidRPr="005D3D98">
        <w:rPr>
          <w:rFonts w:ascii="Times New Roman" w:hAnsi="Times New Roman"/>
          <w:bCs/>
          <w:sz w:val="25"/>
          <w:szCs w:val="25"/>
        </w:rPr>
        <w:t>(</w:t>
      </w:r>
      <w:r w:rsidR="00AB3984" w:rsidRPr="005D3D98">
        <w:rPr>
          <w:rFonts w:ascii="Times New Roman" w:eastAsia="Times New Roman" w:hAnsi="Times New Roman"/>
          <w:noProof/>
          <w:sz w:val="25"/>
          <w:szCs w:val="25"/>
          <w:lang w:eastAsia="ru-RU"/>
        </w:rPr>
        <w:t xml:space="preserve">Приложение № 1 к Письму о подаче оферты </w:t>
      </w:r>
      <w:r w:rsidR="00AB3984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 10.01.</w:t>
      </w:r>
      <w:r w:rsidR="00AB3984"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2019 № 22</w:t>
      </w:r>
      <w:r w:rsidR="00AB3984" w:rsidRPr="005D3D98">
        <w:rPr>
          <w:rFonts w:ascii="Times New Roman" w:hAnsi="Times New Roman"/>
          <w:bCs/>
          <w:sz w:val="25"/>
          <w:szCs w:val="25"/>
        </w:rPr>
        <w:t>)</w:t>
      </w:r>
      <w:r w:rsidR="00AB3984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0F13B0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составила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1 853 100 рублей 00 копеек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, что не соответствует </w:t>
      </w:r>
      <w:r w:rsidR="00C76E5C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сумме, отраженной в колонке «Сумма, руб. коп., </w:t>
      </w:r>
      <w:r w:rsidR="00C76E5C" w:rsidRPr="005D3D98">
        <w:rPr>
          <w:rFonts w:ascii="Times New Roman" w:eastAsia="Calibri" w:hAnsi="Times New Roman" w:cs="Calibri"/>
          <w:i/>
          <w:color w:val="00000A"/>
          <w:sz w:val="25"/>
          <w:szCs w:val="25"/>
          <w:lang w:eastAsia="ru-RU"/>
        </w:rPr>
        <w:t xml:space="preserve">в </w:t>
      </w:r>
      <w:proofErr w:type="spellStart"/>
      <w:r w:rsidR="00C76E5C" w:rsidRPr="005D3D98">
        <w:rPr>
          <w:rFonts w:ascii="Times New Roman" w:eastAsia="Calibri" w:hAnsi="Times New Roman" w:cs="Calibri"/>
          <w:i/>
          <w:color w:val="00000A"/>
          <w:sz w:val="25"/>
          <w:szCs w:val="25"/>
          <w:lang w:eastAsia="ru-RU"/>
        </w:rPr>
        <w:t>т.ч</w:t>
      </w:r>
      <w:proofErr w:type="spellEnd"/>
      <w:r w:rsidR="00C76E5C" w:rsidRPr="005D3D98">
        <w:rPr>
          <w:rFonts w:ascii="Times New Roman" w:eastAsia="Calibri" w:hAnsi="Times New Roman" w:cs="Calibri"/>
          <w:i/>
          <w:color w:val="00000A"/>
          <w:sz w:val="25"/>
          <w:szCs w:val="25"/>
          <w:lang w:eastAsia="ru-RU"/>
        </w:rPr>
        <w:t xml:space="preserve">. НДС* </w:t>
      </w:r>
      <w:r w:rsidR="00C76E5C" w:rsidRPr="005D3D98">
        <w:rPr>
          <w:rFonts w:ascii="Times New Roman" w:eastAsia="Calibri" w:hAnsi="Times New Roman" w:cs="Calibri"/>
          <w:i/>
          <w:iCs/>
          <w:color w:val="00000A"/>
          <w:sz w:val="25"/>
          <w:szCs w:val="25"/>
          <w:lang w:eastAsia="ru-RU"/>
        </w:rPr>
        <w:t>(в случае, если организация не является плательщиком НДС, указывается - НДС не облагается)</w:t>
      </w:r>
      <w:r w:rsidR="00C76E5C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» строки «Итого» Коммерческого предложения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5D3D98">
        <w:rPr>
          <w:rFonts w:ascii="Times New Roman" w:hAnsi="Times New Roman"/>
          <w:bCs/>
          <w:sz w:val="25"/>
          <w:szCs w:val="25"/>
        </w:rPr>
        <w:t>(</w:t>
      </w:r>
      <w:r w:rsidRPr="005D3D98">
        <w:rPr>
          <w:rFonts w:ascii="Times New Roman" w:eastAsia="Times New Roman" w:hAnsi="Times New Roman"/>
          <w:noProof/>
          <w:sz w:val="25"/>
          <w:szCs w:val="25"/>
          <w:lang w:eastAsia="ru-RU"/>
        </w:rPr>
        <w:t>Приложение</w:t>
      </w:r>
      <w:proofErr w:type="gramEnd"/>
      <w:r w:rsidRPr="005D3D98">
        <w:rPr>
          <w:rFonts w:ascii="Times New Roman" w:eastAsia="Times New Roman" w:hAnsi="Times New Roman"/>
          <w:noProof/>
          <w:sz w:val="25"/>
          <w:szCs w:val="25"/>
          <w:lang w:eastAsia="ru-RU"/>
        </w:rPr>
        <w:t xml:space="preserve"> № </w:t>
      </w:r>
      <w:proofErr w:type="gramStart"/>
      <w:r w:rsidRPr="005D3D98">
        <w:rPr>
          <w:rFonts w:ascii="Times New Roman" w:eastAsia="Times New Roman" w:hAnsi="Times New Roman"/>
          <w:noProof/>
          <w:sz w:val="25"/>
          <w:szCs w:val="25"/>
          <w:lang w:eastAsia="ru-RU"/>
        </w:rPr>
        <w:t xml:space="preserve">1 к Письму о подаче оферты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 10.01.</w:t>
      </w:r>
      <w:r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2019 № 22</w:t>
      </w:r>
      <w:r w:rsidRPr="005D3D98">
        <w:rPr>
          <w:rFonts w:ascii="Times New Roman" w:hAnsi="Times New Roman"/>
          <w:bCs/>
          <w:sz w:val="25"/>
          <w:szCs w:val="25"/>
        </w:rPr>
        <w:t>)</w:t>
      </w:r>
      <w:r w:rsidR="00C76E5C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 </w:t>
      </w:r>
      <w:r w:rsidR="00C76E5C" w:rsidRPr="005D3D98">
        <w:rPr>
          <w:rFonts w:ascii="Times New Roman" w:hAnsi="Times New Roman"/>
          <w:bCs/>
          <w:sz w:val="25"/>
          <w:szCs w:val="25"/>
        </w:rPr>
        <w:t xml:space="preserve">стоимости заявки, указанной в Письме о подаче оферты от 10.01.2019 № 22 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–  </w:t>
      </w:r>
      <w:r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1 859 000 рублей 00 копеек</w:t>
      </w:r>
      <w:r w:rsidR="00DD2DD1"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.</w:t>
      </w:r>
      <w:proofErr w:type="gramEnd"/>
      <w:r w:rsidR="00DD2A07"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 Кроме того, </w:t>
      </w:r>
      <w:r w:rsidR="00DD2A07" w:rsidRPr="005D3D98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на сайте электронной площадки «РТС-тендер» указана цена – 1 840 000 </w:t>
      </w:r>
      <w:r w:rsidR="00DD2A07" w:rsidRPr="005D3D98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рублей 00 копеек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;</w:t>
      </w:r>
    </w:p>
    <w:p w:rsidR="00500B0B" w:rsidRPr="005D3D98" w:rsidRDefault="00500B0B" w:rsidP="00500B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-  в нарушение требований п.3.2. </w:t>
      </w:r>
      <w:proofErr w:type="gramStart"/>
      <w:r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Документации вместо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 xml:space="preserve">представления в форме документа </w:t>
      </w: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>, содержащих информацию об Участнике закупки,</w:t>
      </w:r>
      <w:r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Участником закупки предоставлена Декларация о соответствии участника закупки критериям отнесения к субъектам малого и среднего предпринимательства.</w:t>
      </w:r>
      <w:proofErr w:type="gramEnd"/>
      <w:r w:rsidRPr="005D3D9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В  ходе рассмотрения заявки Комиссией по закупке было установлено, что ООО «Энерго-Трейд» отсутствует в реестре субъектов малого и среднего предпринимательства. </w:t>
      </w:r>
    </w:p>
    <w:p w:rsidR="00FD18CF" w:rsidRPr="005D3D98" w:rsidRDefault="00FD18CF" w:rsidP="00DA42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D18CF" w:rsidRPr="005D3D98" w:rsidRDefault="00FD18CF" w:rsidP="003553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355310" w:rsidRPr="005D3D98" w:rsidRDefault="00355310" w:rsidP="00355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 допускать </w:t>
      </w:r>
      <w:r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ООО «</w:t>
      </w:r>
      <w:proofErr w:type="spellStart"/>
      <w:r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Энерго</w:t>
      </w:r>
      <w:proofErr w:type="spellEnd"/>
      <w:r w:rsidRPr="005D3D98">
        <w:rPr>
          <w:rFonts w:ascii="Times New Roman" w:hAnsi="Times New Roman" w:cs="Times New Roman"/>
          <w:color w:val="000000" w:themeColor="text1"/>
          <w:sz w:val="25"/>
          <w:szCs w:val="25"/>
        </w:rPr>
        <w:t>-Трейд»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 процедуре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не включать в перечень Участников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355310" w:rsidRPr="005D3D98" w:rsidRDefault="00355310" w:rsidP="00355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355310" w:rsidRPr="005D3D98" w:rsidRDefault="00355310" w:rsidP="0035531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lastRenderedPageBreak/>
        <w:t>Принято единогласно.</w:t>
      </w:r>
    </w:p>
    <w:p w:rsidR="00355310" w:rsidRPr="005D3D98" w:rsidRDefault="00355310" w:rsidP="0035531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4E2979" w:rsidRPr="005D3D98" w:rsidRDefault="00FA71D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</w:t>
      </w:r>
      <w:r w:rsidR="00D14FC1" w:rsidRPr="005D3D9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2</w:t>
      </w:r>
      <w:r w:rsidRPr="005D3D9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. </w:t>
      </w:r>
      <w:r w:rsidR="004E297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85A3F" w:rsidRPr="005D3D98">
        <w:rPr>
          <w:rFonts w:ascii="Times New Roman" w:hAnsi="Times New Roman" w:cs="Times New Roman"/>
          <w:sz w:val="25"/>
          <w:szCs w:val="25"/>
        </w:rPr>
        <w:t xml:space="preserve">ЗАО ПК «КОТЛОСТРОЙ» </w:t>
      </w:r>
      <w:r w:rsidR="004E2979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E2979" w:rsidRPr="005D3D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4E2979" w:rsidRPr="005D3D98" w:rsidRDefault="004E2979" w:rsidP="004E297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4E2979" w:rsidRPr="005D3D98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="00685A3F" w:rsidRPr="005D3D98">
        <w:rPr>
          <w:rFonts w:ascii="Times New Roman" w:hAnsi="Times New Roman" w:cs="Times New Roman"/>
          <w:sz w:val="25"/>
          <w:szCs w:val="25"/>
        </w:rPr>
        <w:t>ЗАО ПК «КОТЛОСТРОЙ»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4E2979" w:rsidRPr="005D3D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4E2979" w:rsidRPr="005D3D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4E2979" w:rsidRPr="005D3D98" w:rsidRDefault="004E2979" w:rsidP="004E2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="00685A3F" w:rsidRPr="005D3D98">
        <w:rPr>
          <w:rFonts w:ascii="Times New Roman" w:hAnsi="Times New Roman" w:cs="Times New Roman"/>
          <w:sz w:val="25"/>
          <w:szCs w:val="25"/>
        </w:rPr>
        <w:t>ЗАО ПК «КОТЛОСТРОЙ»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 процедуре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4E2979" w:rsidRPr="005D3D98" w:rsidRDefault="004E2979" w:rsidP="004E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583236" w:rsidRPr="005D3D98" w:rsidRDefault="004E2979" w:rsidP="004E297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="00685A3F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4E2979" w:rsidRPr="005D3D98" w:rsidRDefault="004E2979" w:rsidP="004E29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DA4204" w:rsidRPr="005D3D98" w:rsidRDefault="007459AD" w:rsidP="00DA42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 xml:space="preserve">4.3. </w:t>
      </w:r>
      <w:r w:rsidR="00DA4204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385C5A" w:rsidRPr="005D3D98">
        <w:rPr>
          <w:rFonts w:ascii="Times New Roman" w:hAnsi="Times New Roman" w:cs="Times New Roman"/>
          <w:sz w:val="25"/>
          <w:szCs w:val="25"/>
        </w:rPr>
        <w:t>ЗАО ПК «КОТЛОСТРОЙ»</w:t>
      </w:r>
      <w:r w:rsidR="00DA4204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DA4204" w:rsidRPr="005D3D98" w:rsidRDefault="00DA4204" w:rsidP="00DA42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DA4204" w:rsidRPr="005D3D98" w:rsidRDefault="00DA4204" w:rsidP="00DA4204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DA4204" w:rsidRPr="005D3D98" w:rsidRDefault="00DA4204" w:rsidP="00DA42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DA4204" w:rsidRPr="005D3D98" w:rsidRDefault="00DA4204" w:rsidP="00DA420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5D3D98">
        <w:rPr>
          <w:rFonts w:ascii="Times New Roman" w:eastAsia="Calibri" w:hAnsi="Times New Roman" w:cs="Times New Roman"/>
          <w:b/>
          <w:sz w:val="25"/>
          <w:szCs w:val="25"/>
        </w:rPr>
        <w:t>5.</w:t>
      </w:r>
      <w:r w:rsidRPr="005D3D98">
        <w:rPr>
          <w:rFonts w:ascii="Times New Roman" w:eastAsia="Calibri" w:hAnsi="Times New Roman" w:cs="Times New Roman"/>
          <w:sz w:val="25"/>
          <w:szCs w:val="25"/>
        </w:rPr>
        <w:t xml:space="preserve"> В соответствии с п. 4.12. Документации Комиссией по закупке была произведена оценка заявки </w:t>
      </w:r>
      <w:bookmarkStart w:id="10" w:name="_Hlk509426279"/>
      <w:r w:rsidR="00385C5A" w:rsidRPr="005D3D98">
        <w:rPr>
          <w:rFonts w:ascii="Times New Roman" w:hAnsi="Times New Roman" w:cs="Times New Roman"/>
          <w:sz w:val="25"/>
          <w:szCs w:val="25"/>
        </w:rPr>
        <w:t>ЗАО ПК «КОТЛОСТРОЙ»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5D3D9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</w:p>
    <w:p w:rsidR="00DA4204" w:rsidRPr="005D3D98" w:rsidRDefault="00DA4204" w:rsidP="00DA420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5D3D98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«Цена Договора», «</w:t>
      </w:r>
      <w:r w:rsidRPr="005D3D98">
        <w:rPr>
          <w:rFonts w:ascii="Times New Roman" w:eastAsia="Calibri" w:hAnsi="Times New Roman" w:cs="Times New Roman"/>
          <w:sz w:val="25"/>
          <w:szCs w:val="25"/>
          <w:lang w:eastAsia="ar-SA"/>
        </w:rPr>
        <w:t>Опыт выполнения аналогичных поставок</w:t>
      </w:r>
      <w:r w:rsidRPr="005D3D98">
        <w:rPr>
          <w:rFonts w:ascii="Times New Roman" w:eastAsia="Calibri" w:hAnsi="Times New Roman" w:cs="Times New Roman"/>
          <w:bCs/>
          <w:sz w:val="25"/>
          <w:szCs w:val="25"/>
        </w:rPr>
        <w:t>».</w:t>
      </w:r>
    </w:p>
    <w:p w:rsidR="00DA4204" w:rsidRPr="005D3D98" w:rsidRDefault="00DA4204" w:rsidP="00DA420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5D3D98">
        <w:rPr>
          <w:rFonts w:ascii="Times New Roman" w:eastAsia="Calibri" w:hAnsi="Times New Roman" w:cs="Times New Roman"/>
          <w:bCs/>
          <w:sz w:val="25"/>
          <w:szCs w:val="25"/>
        </w:rPr>
        <w:t>На основании оценки был определен итоговый балл – 4,</w:t>
      </w:r>
      <w:r w:rsidR="00385C5A" w:rsidRPr="005D3D98">
        <w:rPr>
          <w:rFonts w:ascii="Times New Roman" w:eastAsia="Calibri" w:hAnsi="Times New Roman" w:cs="Times New Roman"/>
          <w:bCs/>
          <w:sz w:val="25"/>
          <w:szCs w:val="25"/>
        </w:rPr>
        <w:t>5</w:t>
      </w:r>
      <w:r w:rsidRPr="005D3D98">
        <w:rPr>
          <w:rFonts w:ascii="Times New Roman" w:eastAsia="Calibri" w:hAnsi="Times New Roman" w:cs="Times New Roman"/>
          <w:bCs/>
          <w:sz w:val="25"/>
          <w:szCs w:val="25"/>
        </w:rPr>
        <w:t xml:space="preserve"> (Приложение №1 к настоящему Протоколу).</w:t>
      </w:r>
    </w:p>
    <w:p w:rsidR="00DA4204" w:rsidRPr="005D3D98" w:rsidRDefault="00DA4204" w:rsidP="00DA42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DA4204" w:rsidRPr="005D3D98" w:rsidRDefault="00DA4204" w:rsidP="00DA4204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DA4204" w:rsidRPr="005D3D98" w:rsidRDefault="00DA4204" w:rsidP="00DA420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  <w:highlight w:val="yellow"/>
        </w:rPr>
      </w:pPr>
    </w:p>
    <w:bookmarkEnd w:id="10"/>
    <w:p w:rsidR="00DA4204" w:rsidRPr="005D3D98" w:rsidRDefault="00DA4204" w:rsidP="00DA4204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 </w:t>
      </w:r>
      <w:proofErr w:type="gramStart"/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385C5A" w:rsidRPr="005D3D98">
        <w:rPr>
          <w:rFonts w:ascii="Times New Roman" w:hAnsi="Times New Roman" w:cs="Times New Roman"/>
          <w:sz w:val="25"/>
          <w:szCs w:val="25"/>
        </w:rPr>
        <w:t>ЗАО ПК «КОТЛОСТРОЙ»</w:t>
      </w:r>
      <w:r w:rsidRPr="005D3D98">
        <w:rPr>
          <w:rFonts w:ascii="Times New Roman" w:hAnsi="Times New Roman" w:cs="Times New Roman"/>
          <w:sz w:val="25"/>
          <w:szCs w:val="25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(юридический адрес: </w:t>
      </w:r>
      <w:r w:rsidR="000F13B0" w:rsidRPr="005D3D98">
        <w:rPr>
          <w:rFonts w:ascii="Times New Roman" w:hAnsi="Times New Roman" w:cs="Times New Roman"/>
          <w:sz w:val="25"/>
          <w:szCs w:val="25"/>
        </w:rPr>
        <w:t xml:space="preserve">119285, г. Москва, ул. </w:t>
      </w:r>
      <w:proofErr w:type="spellStart"/>
      <w:r w:rsidR="000F13B0" w:rsidRPr="005D3D98">
        <w:rPr>
          <w:rFonts w:ascii="Times New Roman" w:hAnsi="Times New Roman" w:cs="Times New Roman"/>
          <w:sz w:val="25"/>
          <w:szCs w:val="25"/>
        </w:rPr>
        <w:t>Пырьева</w:t>
      </w:r>
      <w:proofErr w:type="spellEnd"/>
      <w:r w:rsidR="000F13B0" w:rsidRPr="005D3D98">
        <w:rPr>
          <w:rFonts w:ascii="Times New Roman" w:hAnsi="Times New Roman" w:cs="Times New Roman"/>
          <w:sz w:val="25"/>
          <w:szCs w:val="25"/>
        </w:rPr>
        <w:t>, д. 9, корп. 3.</w:t>
      </w:r>
      <w:proofErr w:type="gramEnd"/>
      <w:r w:rsidR="000F13B0" w:rsidRPr="005D3D98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0F13B0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ИНН 7723812536, КПП 772901001, ОГРН </w:t>
      </w:r>
      <w:r w:rsidR="000F13B0" w:rsidRPr="005D3D98">
        <w:rPr>
          <w:rFonts w:ascii="Times New Roman" w:hAnsi="Times New Roman" w:cs="Times New Roman"/>
          <w:sz w:val="25"/>
          <w:szCs w:val="25"/>
        </w:rPr>
        <w:t>1117746737580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относится к субъектам малого предпринимательства,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 в электронной форме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заявка которого соответствует требованиям Документации)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на условиях, указанных в заявке Участника 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предложений</w:t>
      </w:r>
      <w:r w:rsidRPr="005D3D9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 и в Документации:</w:t>
      </w:r>
      <w:proofErr w:type="gramEnd"/>
    </w:p>
    <w:p w:rsidR="00DA4204" w:rsidRPr="005D3D98" w:rsidRDefault="00DA4204" w:rsidP="00DA420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6.1. Предмет договора: </w:t>
      </w:r>
      <w:r w:rsidR="000F13B0" w:rsidRPr="005D3D98">
        <w:rPr>
          <w:rFonts w:ascii="Times New Roman" w:hAnsi="Times New Roman" w:cs="Times New Roman"/>
          <w:bCs/>
          <w:sz w:val="25"/>
          <w:szCs w:val="25"/>
        </w:rPr>
        <w:t>поставка труб поверхностей нагрева для паровых котлов ДЕ 25-</w:t>
      </w:r>
      <w:r w:rsidR="00A041D5" w:rsidRPr="005D3D98">
        <w:rPr>
          <w:rFonts w:ascii="Times New Roman" w:hAnsi="Times New Roman" w:cs="Times New Roman"/>
          <w:bCs/>
          <w:sz w:val="25"/>
          <w:szCs w:val="25"/>
        </w:rPr>
        <w:t> </w:t>
      </w:r>
      <w:r w:rsidR="000F13B0" w:rsidRPr="005D3D98">
        <w:rPr>
          <w:rFonts w:ascii="Times New Roman" w:hAnsi="Times New Roman" w:cs="Times New Roman"/>
          <w:bCs/>
          <w:sz w:val="25"/>
          <w:szCs w:val="25"/>
        </w:rPr>
        <w:t>14 ГМ (далее – Товар).</w:t>
      </w:r>
    </w:p>
    <w:p w:rsidR="00DA4204" w:rsidRPr="005D3D98" w:rsidRDefault="00DA4204" w:rsidP="00DA420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6.2. </w:t>
      </w:r>
      <w:r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Общее количество поставляемого Товара: </w:t>
      </w:r>
      <w:r w:rsidR="000F13B0" w:rsidRPr="005D3D98">
        <w:rPr>
          <w:rFonts w:ascii="Times New Roman" w:hAnsi="Times New Roman"/>
          <w:bCs/>
          <w:sz w:val="25"/>
          <w:szCs w:val="25"/>
        </w:rPr>
        <w:t>7 комплектов</w:t>
      </w:r>
      <w:r w:rsidRPr="005D3D98">
        <w:rPr>
          <w:rFonts w:ascii="Times New Roman" w:hAnsi="Times New Roman" w:cs="Times New Roman"/>
          <w:bCs/>
          <w:sz w:val="25"/>
          <w:szCs w:val="25"/>
        </w:rPr>
        <w:t xml:space="preserve">. </w:t>
      </w:r>
    </w:p>
    <w:p w:rsidR="00DA4204" w:rsidRPr="005D3D98" w:rsidRDefault="00DA4204" w:rsidP="00DA420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kern w:val="3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6.3. </w:t>
      </w:r>
      <w:r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Цена Договора: </w:t>
      </w:r>
      <w:r w:rsidR="00A041D5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1 648 500 (Один миллион шестьсот сорок восемь тысяч пятьсот) </w:t>
      </w:r>
      <w:r w:rsidR="00A041D5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рублей 00 копеек,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включая НДС </w:t>
      </w:r>
      <w:r w:rsidR="00A041D5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274 750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рубл</w:t>
      </w:r>
      <w:r w:rsidR="00A041D5"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ей 00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копеек</w:t>
      </w:r>
      <w:r w:rsidRPr="005D3D98">
        <w:rPr>
          <w:rFonts w:ascii="Times New Roman" w:hAnsi="Times New Roman" w:cs="Times New Roman"/>
          <w:bCs/>
          <w:sz w:val="25"/>
          <w:szCs w:val="25"/>
          <w:lang w:eastAsia="ru-RU"/>
        </w:rPr>
        <w:t>.</w:t>
      </w:r>
    </w:p>
    <w:p w:rsidR="00DA4204" w:rsidRPr="005D3D98" w:rsidRDefault="000F13B0" w:rsidP="00DA420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hAnsi="Times New Roman"/>
          <w:bCs/>
          <w:sz w:val="25"/>
          <w:szCs w:val="25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A4204" w:rsidRPr="005D3D98">
        <w:rPr>
          <w:rFonts w:ascii="Times New Roman" w:hAnsi="Times New Roman" w:cs="Times New Roman"/>
          <w:bCs/>
          <w:sz w:val="25"/>
          <w:szCs w:val="25"/>
        </w:rPr>
        <w:t>.</w:t>
      </w:r>
    </w:p>
    <w:p w:rsidR="00D254FB" w:rsidRPr="005D3D98" w:rsidRDefault="00DA4204" w:rsidP="00D25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6.4. </w:t>
      </w:r>
      <w:r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Срок поставки Товара: </w:t>
      </w:r>
      <w:r w:rsidR="00D254FB" w:rsidRPr="005D3D98">
        <w:rPr>
          <w:rFonts w:ascii="Times New Roman" w:hAnsi="Times New Roman"/>
          <w:bCs/>
          <w:sz w:val="25"/>
          <w:szCs w:val="25"/>
          <w:lang w:eastAsia="ru-RU"/>
        </w:rPr>
        <w:t>в течение 45 (Сорока пяти) календарных дней с момента заключения Договора</w:t>
      </w:r>
      <w:r w:rsidR="00002655" w:rsidRPr="005D3D98">
        <w:rPr>
          <w:rFonts w:ascii="Times New Roman" w:hAnsi="Times New Roman"/>
          <w:bCs/>
          <w:sz w:val="25"/>
          <w:szCs w:val="25"/>
          <w:lang w:eastAsia="ru-RU"/>
        </w:rPr>
        <w:t>.</w:t>
      </w:r>
      <w:r w:rsidR="00D254FB"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DA4204" w:rsidRPr="005D3D98" w:rsidRDefault="00DA4204" w:rsidP="00D254FB">
      <w:pPr>
        <w:tabs>
          <w:tab w:val="left" w:pos="1276"/>
        </w:tabs>
        <w:spacing w:after="0" w:line="240" w:lineRule="auto"/>
        <w:ind w:firstLine="709"/>
        <w:jc w:val="both"/>
        <w:rPr>
          <w:bCs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6.5.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5D3D98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Место </w:t>
      </w:r>
      <w:r w:rsidRPr="005D3D98">
        <w:rPr>
          <w:rFonts w:ascii="Times New Roman" w:hAnsi="Times New Roman" w:cs="Times New Roman"/>
          <w:b/>
          <w:bCs/>
          <w:sz w:val="25"/>
          <w:szCs w:val="25"/>
        </w:rPr>
        <w:t>поставки Товара:</w:t>
      </w:r>
      <w:r w:rsidRPr="005D3D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D254FB" w:rsidRPr="005D3D98">
        <w:rPr>
          <w:rFonts w:ascii="Times New Roman" w:hAnsi="Times New Roman"/>
          <w:bCs/>
          <w:sz w:val="25"/>
          <w:szCs w:val="25"/>
        </w:rPr>
        <w:t>Мурманская область, г. Североморск, район №2 филиала АО «МЭС» «Североморская теплосеть» (склад).</w:t>
      </w:r>
    </w:p>
    <w:p w:rsidR="00DA4204" w:rsidRPr="005D3D98" w:rsidRDefault="00DA4204" w:rsidP="00DA4204">
      <w:pPr>
        <w:pStyle w:val="a4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Особые условия: </w:t>
      </w:r>
    </w:p>
    <w:p w:rsidR="00D254FB" w:rsidRPr="005D3D98" w:rsidRDefault="00D254FB" w:rsidP="00D254F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Состав, количество, характеристики и страна происхождения Товара указ</w:t>
      </w:r>
      <w:r w:rsidR="00A041D5" w:rsidRPr="005D3D98">
        <w:rPr>
          <w:rFonts w:ascii="Times New Roman" w:eastAsia="Times New Roman" w:hAnsi="Times New Roman"/>
          <w:sz w:val="25"/>
          <w:szCs w:val="25"/>
          <w:lang w:eastAsia="ar-SA"/>
        </w:rPr>
        <w:t>аны</w:t>
      </w: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в приложении № 2 Договора.</w:t>
      </w:r>
    </w:p>
    <w:p w:rsidR="00D254FB" w:rsidRPr="005D3D98" w:rsidRDefault="00D254FB" w:rsidP="00D254F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254FB" w:rsidRPr="005D3D98" w:rsidRDefault="00D254FB" w:rsidP="00A041D5">
      <w:pPr>
        <w:pStyle w:val="a4"/>
        <w:tabs>
          <w:tab w:val="left" w:pos="993"/>
        </w:tabs>
        <w:spacing w:after="0" w:line="240" w:lineRule="auto"/>
        <w:ind w:left="360" w:firstLine="34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При передаче Товара Поставщик передает Покупателю: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- </w:t>
      </w:r>
      <w:r w:rsidRPr="005D3D98">
        <w:rPr>
          <w:rFonts w:ascii="Times New Roman" w:eastAsia="Times New Roman" w:hAnsi="Times New Roman"/>
          <w:sz w:val="25"/>
          <w:szCs w:val="25"/>
          <w:lang w:eastAsia="ru-RU"/>
        </w:rPr>
        <w:t>удостоверения о качестве изготовления изделий из труб для паровых котлов</w:t>
      </w: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;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- сертификат качества на материалы (трубные заготовки), из которых изготовлены поставляемые элементы;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- декларацию о соответствии </w:t>
      </w:r>
      <w:proofErr w:type="gramStart"/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ТР</w:t>
      </w:r>
      <w:proofErr w:type="gramEnd"/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D254FB" w:rsidRPr="005D3D98" w:rsidRDefault="00D254FB" w:rsidP="00D254FB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 xml:space="preserve">- </w:t>
      </w:r>
      <w:r w:rsidRPr="005D3D98">
        <w:rPr>
          <w:rFonts w:ascii="Times New Roman" w:eastAsia="Times New Roman" w:hAnsi="Times New Roman"/>
          <w:sz w:val="25"/>
          <w:szCs w:val="25"/>
          <w:lang w:eastAsia="ru-RU"/>
        </w:rPr>
        <w:t>сборочные чертежи (правого бокового экрана, левого бокового экрана, кипятильного пучка, заднего экрана, фронтового экрана для паровых котлов типа ДЕ 25-14ГМ).</w:t>
      </w:r>
    </w:p>
    <w:p w:rsidR="00D254FB" w:rsidRPr="005D3D98" w:rsidRDefault="00D254FB" w:rsidP="007324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254FB" w:rsidRPr="005D3D98" w:rsidRDefault="00D254FB" w:rsidP="007324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ar-SA"/>
        </w:rPr>
      </w:pPr>
      <w:r w:rsidRPr="005D3D98">
        <w:rPr>
          <w:rFonts w:ascii="Times New Roman" w:eastAsia="Times New Roman" w:hAnsi="Times New Roman"/>
          <w:sz w:val="25"/>
          <w:szCs w:val="25"/>
          <w:lang w:eastAsia="ar-SA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ТР</w:t>
      </w:r>
      <w:proofErr w:type="gramEnd"/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ТС 032/2013);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D254FB" w:rsidRPr="005D3D98" w:rsidRDefault="00D254FB" w:rsidP="007324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Транспортная накладная, указанная в п.2.2. Договора</w:t>
      </w:r>
      <w:r w:rsidR="007324D5"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,</w:t>
      </w: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оформляется:</w:t>
      </w:r>
    </w:p>
    <w:p w:rsidR="00D254FB" w:rsidRPr="005D3D98" w:rsidRDefault="00D254FB" w:rsidP="00D254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254FB" w:rsidRPr="005D3D98" w:rsidRDefault="00D254FB" w:rsidP="00D254FB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/>
          <w:bCs/>
          <w:sz w:val="25"/>
          <w:szCs w:val="25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254FB" w:rsidRPr="005D3D98" w:rsidRDefault="00DA4204" w:rsidP="00D254F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5"/>
          <w:szCs w:val="25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6.7. Иные условия: </w:t>
      </w:r>
      <w:r w:rsidR="00D254FB" w:rsidRPr="005D3D98">
        <w:rPr>
          <w:rFonts w:ascii="Times New Roman" w:hAnsi="Times New Roman"/>
          <w:bCs/>
          <w:sz w:val="25"/>
          <w:szCs w:val="25"/>
        </w:rPr>
        <w:t xml:space="preserve">Товар поставляется новым </w:t>
      </w:r>
      <w:r w:rsidR="00D254FB" w:rsidRPr="005D3D98">
        <w:rPr>
          <w:rFonts w:ascii="Times New Roman" w:hAnsi="Times New Roman"/>
          <w:sz w:val="25"/>
          <w:szCs w:val="25"/>
          <w:lang w:eastAsia="ar-SA"/>
        </w:rPr>
        <w:t xml:space="preserve">(не бывшим в эксплуатации) </w:t>
      </w:r>
      <w:r w:rsidR="00D254FB" w:rsidRPr="005D3D98">
        <w:rPr>
          <w:rFonts w:ascii="Times New Roman" w:hAnsi="Times New Roman"/>
          <w:bCs/>
          <w:sz w:val="25"/>
          <w:szCs w:val="25"/>
        </w:rPr>
        <w:t xml:space="preserve">и изготовленным не ранее 4 (Четвертого) квартала 2018года. </w:t>
      </w:r>
    </w:p>
    <w:p w:rsidR="00D254FB" w:rsidRPr="005D3D98" w:rsidRDefault="00D254FB" w:rsidP="00D254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5D3D98">
        <w:rPr>
          <w:rFonts w:ascii="Times New Roman" w:hAnsi="Times New Roman"/>
          <w:bCs/>
          <w:sz w:val="25"/>
          <w:szCs w:val="25"/>
        </w:rPr>
        <w:t>Гарантийный срок на Товар</w:t>
      </w:r>
      <w:r w:rsidRPr="005D3D98">
        <w:rPr>
          <w:rFonts w:ascii="Times New Roman" w:hAnsi="Times New Roman"/>
          <w:snapToGrid w:val="0"/>
          <w:sz w:val="25"/>
          <w:szCs w:val="25"/>
        </w:rPr>
        <w:t xml:space="preserve">: </w:t>
      </w:r>
      <w:r w:rsidRPr="005D3D98">
        <w:rPr>
          <w:rFonts w:ascii="Times New Roman" w:hAnsi="Times New Roman"/>
          <w:bCs/>
          <w:sz w:val="25"/>
          <w:szCs w:val="25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5D3D98">
        <w:rPr>
          <w:rFonts w:ascii="Times New Roman" w:hAnsi="Times New Roman"/>
          <w:bCs/>
          <w:sz w:val="25"/>
          <w:szCs w:val="25"/>
        </w:rPr>
        <w:t>на</w:t>
      </w:r>
      <w:proofErr w:type="gramEnd"/>
      <w:r w:rsidRPr="005D3D98">
        <w:rPr>
          <w:rFonts w:ascii="Times New Roman" w:hAnsi="Times New Roman"/>
          <w:bCs/>
          <w:sz w:val="25"/>
          <w:szCs w:val="25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</w:t>
      </w:r>
      <w:r w:rsidRPr="005D3D98">
        <w:rPr>
          <w:rFonts w:ascii="Times New Roman" w:hAnsi="Times New Roman"/>
          <w:bCs/>
          <w:sz w:val="25"/>
          <w:szCs w:val="25"/>
        </w:rPr>
        <w:lastRenderedPageBreak/>
        <w:t>гарантийных обязательств, а также обязательств по устранению недостатков, осуществляется Поставщиком.</w:t>
      </w:r>
    </w:p>
    <w:p w:rsidR="00D254FB" w:rsidRPr="005D3D98" w:rsidRDefault="00DA4204" w:rsidP="00DA42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highlight w:val="yellow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6.8. Условия оплаты: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D254FB" w:rsidRPr="005D3D98">
        <w:rPr>
          <w:rFonts w:ascii="Times New Roman" w:hAnsi="Times New Roman" w:cs="Times New Roman"/>
          <w:bCs/>
          <w:sz w:val="25"/>
          <w:szCs w:val="25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DA4204" w:rsidRPr="005D3D98" w:rsidRDefault="00DA4204" w:rsidP="00DA4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D3D98">
        <w:rPr>
          <w:rFonts w:ascii="Times New Roman" w:hAnsi="Times New Roman" w:cs="Times New Roman"/>
          <w:b/>
          <w:sz w:val="25"/>
          <w:szCs w:val="25"/>
        </w:rPr>
        <w:t>6.9. Страна происхождения Товара</w:t>
      </w:r>
      <w:r w:rsidRPr="005D3D98">
        <w:rPr>
          <w:rFonts w:ascii="Times New Roman" w:hAnsi="Times New Roman" w:cs="Times New Roman"/>
          <w:sz w:val="25"/>
          <w:szCs w:val="25"/>
        </w:rPr>
        <w:t xml:space="preserve"> – Российская Федерация.</w:t>
      </w:r>
    </w:p>
    <w:p w:rsidR="00DA4204" w:rsidRPr="005D3D98" w:rsidRDefault="00DA4204" w:rsidP="00DA42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  <w:r w:rsidRPr="005D3D98">
        <w:rPr>
          <w:rFonts w:ascii="Times New Roman" w:hAnsi="Times New Roman" w:cs="Times New Roman"/>
          <w:b/>
          <w:sz w:val="25"/>
          <w:szCs w:val="25"/>
        </w:rPr>
        <w:t xml:space="preserve">РЕЗУЛЬТАТЫ ГОЛОСОВАНИЯ: </w:t>
      </w:r>
    </w:p>
    <w:p w:rsidR="00DA4204" w:rsidRPr="005D3D98" w:rsidRDefault="00DA4204" w:rsidP="00DA42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5D3D98">
        <w:rPr>
          <w:rFonts w:ascii="Times New Roman" w:hAnsi="Times New Roman" w:cs="Times New Roman"/>
          <w:sz w:val="25"/>
          <w:szCs w:val="25"/>
        </w:rPr>
        <w:t>Принято единогласно.</w:t>
      </w:r>
    </w:p>
    <w:p w:rsidR="00DA4204" w:rsidRPr="005D3D98" w:rsidRDefault="00DA4204" w:rsidP="00DA42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highlight w:val="yellow"/>
        </w:rPr>
      </w:pPr>
    </w:p>
    <w:p w:rsidR="00DA4204" w:rsidRPr="005D3D98" w:rsidRDefault="00DA4204" w:rsidP="00DA4204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В соответствии с Постановлением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5D3D98">
        <w:rPr>
          <w:rFonts w:ascii="Times New Roman" w:hAnsi="Times New Roman" w:cs="Times New Roman"/>
          <w:sz w:val="25"/>
          <w:szCs w:val="25"/>
          <w:lang w:eastAsia="ru-RU"/>
        </w:rPr>
        <w:t>несостоявшейся</w:t>
      </w:r>
      <w:proofErr w:type="gramEnd"/>
      <w:r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и договор заключается с единственным участником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5D3D9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DA4204" w:rsidRPr="005D3D98" w:rsidRDefault="00DA4204" w:rsidP="00DA42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5D3D98">
        <w:rPr>
          <w:rFonts w:ascii="Times New Roman" w:hAnsi="Times New Roman" w:cs="Times New Roman"/>
          <w:b/>
          <w:bCs/>
          <w:sz w:val="25"/>
          <w:szCs w:val="25"/>
        </w:rPr>
        <w:t>РЕЗУЛЬТАТЫ ГОЛОСОВАНИЯ:</w:t>
      </w:r>
    </w:p>
    <w:p w:rsidR="00DA4204" w:rsidRPr="005D3D98" w:rsidRDefault="00DA4204" w:rsidP="00DA420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hAnsi="Times New Roman" w:cs="Times New Roman"/>
          <w:bCs/>
          <w:sz w:val="25"/>
          <w:szCs w:val="25"/>
        </w:rPr>
        <w:t>Принято единогласно.</w:t>
      </w:r>
    </w:p>
    <w:p w:rsidR="007459AD" w:rsidRPr="005D3D98" w:rsidRDefault="007459AD" w:rsidP="00DA42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0841" w:rsidRPr="005D3D9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p w:rsidR="00477943" w:rsidRPr="005D3D98" w:rsidRDefault="00477943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f3"/>
        <w:tblW w:w="120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0"/>
        <w:gridCol w:w="4536"/>
      </w:tblGrid>
      <w:tr w:rsidR="00944FB3" w:rsidRPr="005D3D98" w:rsidTr="005D3D98">
        <w:trPr>
          <w:trHeight w:val="568"/>
        </w:trPr>
        <w:tc>
          <w:tcPr>
            <w:tcW w:w="7480" w:type="dxa"/>
          </w:tcPr>
          <w:p w:rsidR="00944FB3" w:rsidRPr="005D3D9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5D3D98" w:rsidRDefault="009E3119" w:rsidP="00DE6A90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И</w:t>
            </w:r>
            <w:r w:rsidR="00944FB3"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.</w:t>
            </w:r>
            <w:r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А</w:t>
            </w:r>
            <w:r w:rsidR="00944FB3"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.</w:t>
            </w:r>
            <w:r w:rsidR="00B33D41"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 </w:t>
            </w:r>
            <w:r w:rsidR="00944FB3"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О</w:t>
            </w:r>
            <w:r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бухов</w:t>
            </w:r>
            <w:r w:rsidR="00DE6A90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                                        </w:t>
            </w:r>
          </w:p>
        </w:tc>
        <w:tc>
          <w:tcPr>
            <w:tcW w:w="4536" w:type="dxa"/>
          </w:tcPr>
          <w:p w:rsidR="00944FB3" w:rsidRPr="005D3D98" w:rsidRDefault="00944FB3" w:rsidP="00A53F19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944FB3" w:rsidRPr="005D3D98" w:rsidRDefault="00DE6A90" w:rsidP="00DE6A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________________</w:t>
            </w:r>
          </w:p>
        </w:tc>
      </w:tr>
      <w:tr w:rsidR="00944FB3" w:rsidRPr="005D3D98" w:rsidTr="005D3D98">
        <w:trPr>
          <w:trHeight w:val="568"/>
        </w:trPr>
        <w:tc>
          <w:tcPr>
            <w:tcW w:w="7480" w:type="dxa"/>
          </w:tcPr>
          <w:p w:rsidR="00944FB3" w:rsidRPr="005D3D9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944FB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  <w:p w:rsidR="00DE6A90" w:rsidRPr="005D3D98" w:rsidRDefault="00DE6A90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536" w:type="dxa"/>
          </w:tcPr>
          <w:p w:rsidR="00944FB3" w:rsidRPr="005D3D98" w:rsidRDefault="00944FB3" w:rsidP="00A53F19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944FB3" w:rsidRPr="005D3D98" w:rsidTr="005D3D98">
        <w:trPr>
          <w:trHeight w:val="568"/>
        </w:trPr>
        <w:tc>
          <w:tcPr>
            <w:tcW w:w="7480" w:type="dxa"/>
          </w:tcPr>
          <w:p w:rsidR="00944FB3" w:rsidRPr="005D3D98" w:rsidRDefault="007324D5" w:rsidP="00543998">
            <w:pPr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А.В. Тишкин</w:t>
            </w:r>
          </w:p>
          <w:p w:rsidR="00944FB3" w:rsidRPr="005D3D98" w:rsidRDefault="00944FB3" w:rsidP="005D3D98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                               </w:t>
            </w:r>
          </w:p>
        </w:tc>
        <w:tc>
          <w:tcPr>
            <w:tcW w:w="4536" w:type="dxa"/>
          </w:tcPr>
          <w:p w:rsidR="00944FB3" w:rsidRPr="005D3D98" w:rsidRDefault="005D3D98" w:rsidP="007324D5">
            <w:pPr>
              <w:ind w:right="-83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___________________</w:t>
            </w:r>
          </w:p>
        </w:tc>
      </w:tr>
      <w:tr w:rsidR="00944FB3" w:rsidRPr="005D3D98" w:rsidTr="005D3D98">
        <w:trPr>
          <w:trHeight w:val="568"/>
        </w:trPr>
        <w:tc>
          <w:tcPr>
            <w:tcW w:w="7480" w:type="dxa"/>
          </w:tcPr>
          <w:p w:rsidR="00944FB3" w:rsidRPr="005D3D98" w:rsidRDefault="007324D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D3D98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:rsidR="00944FB3" w:rsidRPr="005D3D98" w:rsidRDefault="00855096" w:rsidP="007324D5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</w:tc>
      </w:tr>
      <w:tr w:rsidR="00944FB3" w:rsidRPr="005D3D98" w:rsidTr="005D3D98">
        <w:trPr>
          <w:trHeight w:val="1136"/>
        </w:trPr>
        <w:tc>
          <w:tcPr>
            <w:tcW w:w="7480" w:type="dxa"/>
          </w:tcPr>
          <w:p w:rsidR="00EF51F9" w:rsidRPr="005D3D98" w:rsidRDefault="007324D5" w:rsidP="00543998">
            <w:pPr>
              <w:ind w:left="142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5D3D98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Л.К. Мельникова</w:t>
            </w:r>
          </w:p>
          <w:p w:rsidR="00AB7B1D" w:rsidRPr="005D3D98" w:rsidRDefault="00AB7B1D" w:rsidP="00543998">
            <w:pPr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944FB3" w:rsidRPr="005D3D98" w:rsidRDefault="007324D5" w:rsidP="00543998">
            <w:pPr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D3D98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К.И. Афанасьев</w:t>
            </w:r>
          </w:p>
        </w:tc>
        <w:tc>
          <w:tcPr>
            <w:tcW w:w="4536" w:type="dxa"/>
          </w:tcPr>
          <w:p w:rsidR="001606B7" w:rsidRPr="005D3D98" w:rsidRDefault="00B33D41" w:rsidP="00A53F1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</w:t>
            </w:r>
            <w:r w:rsidR="00855096"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</w:t>
            </w:r>
          </w:p>
          <w:p w:rsidR="00944FB3" w:rsidRPr="005D3D98" w:rsidRDefault="00944FB3" w:rsidP="00A53F19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5D3D9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</w:t>
            </w:r>
          </w:p>
          <w:p w:rsidR="007324D5" w:rsidRPr="005D3D98" w:rsidRDefault="00DE6A90" w:rsidP="007324D5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324D5" w:rsidRPr="005D3D9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     </w:t>
            </w:r>
          </w:p>
          <w:p w:rsidR="007324D5" w:rsidRPr="005D3D98" w:rsidRDefault="007324D5" w:rsidP="007324D5">
            <w:pPr>
              <w:ind w:left="-5353" w:firstLine="5353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944FB3" w:rsidRPr="005D3D98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D3D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  <w:bookmarkStart w:id="11" w:name="_GoBack"/>
      <w:bookmarkEnd w:id="11"/>
    </w:p>
    <w:p w:rsidR="003345FE" w:rsidRPr="005D3D98" w:rsidRDefault="004E0BA1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3D98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36704F" w:rsidRPr="005D3D98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36704F" w:rsidRPr="005D3D98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="005D3D98">
        <w:rPr>
          <w:rFonts w:ascii="Times New Roman" w:hAnsi="Times New Roman" w:cs="Times New Roman"/>
          <w:sz w:val="25"/>
          <w:szCs w:val="25"/>
          <w:lang w:eastAsia="ru-RU"/>
        </w:rPr>
        <w:t> </w:t>
      </w:r>
      <w:r w:rsidRPr="005D3D98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944FB3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</w:t>
      </w:r>
      <w:r w:rsidR="0036704F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</w:t>
      </w:r>
      <w:r w:rsidR="00CA2A09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  </w:t>
      </w:r>
      <w:r w:rsidR="001606B7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        </w:t>
      </w:r>
      <w:r w:rsidR="007324D5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         </w:t>
      </w:r>
      <w:r w:rsidR="00DE6A90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B33D41" w:rsidRPr="005D3D98">
        <w:rPr>
          <w:rFonts w:ascii="Times New Roman" w:hAnsi="Times New Roman" w:cs="Times New Roman"/>
          <w:sz w:val="25"/>
          <w:szCs w:val="25"/>
          <w:lang w:eastAsia="ru-RU"/>
        </w:rPr>
        <w:t xml:space="preserve"> __</w:t>
      </w:r>
      <w:r w:rsidR="00855096" w:rsidRPr="005D3D98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</w:t>
      </w:r>
    </w:p>
    <w:p w:rsidR="00DD2A07" w:rsidRPr="005D3D98" w:rsidRDefault="00DD2A07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D2A07" w:rsidRPr="005D3D98" w:rsidRDefault="00DD2A07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D2A07" w:rsidRPr="005D3D98" w:rsidRDefault="00DD2A07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972BE" w:rsidRPr="005D3D98" w:rsidRDefault="002972B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D3D98" w:rsidRPr="005D3D98" w:rsidRDefault="005D3D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5D3D98" w:rsidRPr="005D3D98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28" w:rsidRDefault="003E3A28" w:rsidP="00167DDE">
      <w:pPr>
        <w:spacing w:after="0" w:line="240" w:lineRule="auto"/>
      </w:pPr>
      <w:r>
        <w:separator/>
      </w:r>
    </w:p>
  </w:endnote>
  <w:endnote w:type="continuationSeparator" w:id="0">
    <w:p w:rsidR="003E3A28" w:rsidRDefault="003E3A2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28" w:rsidRDefault="003E3A28" w:rsidP="00167DDE">
      <w:pPr>
        <w:spacing w:after="0" w:line="240" w:lineRule="auto"/>
      </w:pPr>
      <w:r>
        <w:separator/>
      </w:r>
    </w:p>
  </w:footnote>
  <w:footnote w:type="continuationSeparator" w:id="0">
    <w:p w:rsidR="003E3A28" w:rsidRDefault="003E3A2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Pr="002972BE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972BE">
          <w:rPr>
            <w:sz w:val="16"/>
            <w:szCs w:val="16"/>
          </w:rPr>
          <w:t xml:space="preserve">      </w:t>
        </w:r>
        <w:r w:rsidRPr="002972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972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972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6A9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972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2972BE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972B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1 заседания Комиссии по закупке на право </w:t>
        </w:r>
      </w:p>
      <w:p w:rsidR="00E47EB3" w:rsidRPr="002972BE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972BE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 w:rsidR="009E3119" w:rsidRPr="002972B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972BE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9E3119" w:rsidRPr="002972BE">
          <w:rPr>
            <w:rFonts w:ascii="Times New Roman" w:hAnsi="Times New Roman" w:cs="Times New Roman"/>
            <w:bCs/>
            <w:sz w:val="16"/>
            <w:szCs w:val="16"/>
          </w:rPr>
          <w:t>труб поверхностей нагрева для паровых котлов ДЕ 25-14 ГМ</w:t>
        </w:r>
        <w:r w:rsidR="009D74ED" w:rsidRPr="002972B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972BE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E3119" w:rsidRPr="002972BE">
          <w:rPr>
            <w:rFonts w:ascii="Times New Roman" w:eastAsia="Calibri" w:hAnsi="Times New Roman" w:cs="Times New Roman"/>
            <w:sz w:val="16"/>
            <w:szCs w:val="16"/>
          </w:rPr>
          <w:t>14.01</w:t>
        </w:r>
        <w:r w:rsidRPr="002972BE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9E3119" w:rsidRPr="002972BE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DE6A90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55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52C"/>
    <w:rsid w:val="000E66DD"/>
    <w:rsid w:val="000E6CCD"/>
    <w:rsid w:val="000F004D"/>
    <w:rsid w:val="000F13B0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4CF9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2BE"/>
    <w:rsid w:val="002A06B6"/>
    <w:rsid w:val="002A12D9"/>
    <w:rsid w:val="002A16EF"/>
    <w:rsid w:val="002A325D"/>
    <w:rsid w:val="002A332A"/>
    <w:rsid w:val="002A3788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310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C5A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A28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6E82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0B0B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CDD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3D98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A3F"/>
    <w:rsid w:val="00685CCC"/>
    <w:rsid w:val="00686F00"/>
    <w:rsid w:val="00690C84"/>
    <w:rsid w:val="00690D72"/>
    <w:rsid w:val="00692272"/>
    <w:rsid w:val="00692B21"/>
    <w:rsid w:val="00692C9B"/>
    <w:rsid w:val="00693515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4D5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59AD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07D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324B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119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1D5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D63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39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984"/>
    <w:rsid w:val="00AB3C59"/>
    <w:rsid w:val="00AB5438"/>
    <w:rsid w:val="00AB54AE"/>
    <w:rsid w:val="00AB7455"/>
    <w:rsid w:val="00AB7B1D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D41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9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6E5C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54F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4C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204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A07"/>
    <w:rsid w:val="00DD2DD1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A90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5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5191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23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18CF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9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9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DE9F-E1FA-48F0-8F39-EDEF1D1C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2512</Words>
  <Characters>14325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2019-01-14T11:47:00Z</cp:lastPrinted>
  <dcterms:created xsi:type="dcterms:W3CDTF">2019-01-15T06:41:00Z</dcterms:created>
  <dcterms:modified xsi:type="dcterms:W3CDTF">2019-01-15T06:41:00Z</dcterms:modified>
</cp:coreProperties>
</file>