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82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4C1AC9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214829" w:rsidRPr="00214829" w:rsidRDefault="00C836AB" w:rsidP="00214829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36AB">
        <w:rPr>
          <w:rFonts w:ascii="Times New Roman" w:hAnsi="Times New Roman" w:cs="Times New Roman"/>
          <w:sz w:val="24"/>
          <w:szCs w:val="24"/>
        </w:rPr>
        <w:t xml:space="preserve"> </w:t>
      </w: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4829" w:rsidRPr="00214829">
        <w:rPr>
          <w:rFonts w:ascii="Times New Roman" w:hAnsi="Times New Roman" w:cs="Times New Roman"/>
          <w:sz w:val="24"/>
          <w:szCs w:val="24"/>
          <w:lang w:eastAsia="ru-RU"/>
        </w:rPr>
        <w:t>810 тонн, в том числе:</w:t>
      </w:r>
    </w:p>
    <w:p w:rsidR="00214829" w:rsidRPr="00214829" w:rsidRDefault="003F6479" w:rsidP="008E7974">
      <w:pPr>
        <w:pStyle w:val="a6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14829" w:rsidRPr="00214829">
        <w:rPr>
          <w:rFonts w:ascii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214829" w:rsidRPr="00214829">
        <w:rPr>
          <w:rFonts w:ascii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214829" w:rsidRPr="00214829">
        <w:rPr>
          <w:rFonts w:ascii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– 750 тонн;</w:t>
      </w:r>
    </w:p>
    <w:p w:rsidR="00214829" w:rsidRPr="00214829" w:rsidRDefault="003F6479" w:rsidP="00214829">
      <w:pPr>
        <w:pStyle w:val="a6"/>
        <w:tabs>
          <w:tab w:val="left" w:pos="709"/>
        </w:tabs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14829" w:rsidRPr="00214829">
        <w:rPr>
          <w:rFonts w:ascii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</w:t>
      </w:r>
      <w:r w:rsidR="0095023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14829" w:rsidRPr="00214829">
        <w:rPr>
          <w:rFonts w:ascii="Times New Roman" w:hAnsi="Times New Roman" w:cs="Times New Roman"/>
          <w:sz w:val="24"/>
          <w:szCs w:val="24"/>
          <w:lang w:eastAsia="ru-RU"/>
        </w:rPr>
        <w:t>9 – 60 тонн.</w:t>
      </w:r>
      <w:proofErr w:type="gramEnd"/>
    </w:p>
    <w:p w:rsidR="00C836AB" w:rsidRPr="00C836AB" w:rsidRDefault="00C836AB" w:rsidP="00677B9C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="0095023B" w:rsidRPr="0095023B">
        <w:rPr>
          <w:rFonts w:ascii="Times New Roman" w:eastAsia="Times New Roman" w:hAnsi="Times New Roman" w:cs="Times New Roman"/>
          <w:sz w:val="24"/>
          <w:szCs w:val="24"/>
          <w:lang w:eastAsia="ru-RU"/>
        </w:rPr>
        <w:t>33 979 500 (Тридцать три миллиона девятьсот семьдесят девять тысяч пятьсот) рублей 00 копеек (41 950 руб./тонна)</w:t>
      </w:r>
      <w:r w:rsidR="00FC6497" w:rsidRPr="00FC64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CC3E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r w:rsidR="003652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31.07.2019 включительно, в строгом соответствии с письменной заявкой Покупателя на поставку Продукции.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proofErr w:type="gramStart"/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AA37E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Кортик; Мурманская область, котельная г. Кола, ул. Привокзальная, д.9 (далее по тексту – резервуар/склад Покупателя).</w:t>
      </w:r>
      <w:proofErr w:type="gramEnd"/>
    </w:p>
    <w:p w:rsidR="00B763F6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836AB" w:rsidRDefault="00C836AB" w:rsidP="00C836AB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C63DAA" w:rsidRPr="00C63DAA" w:rsidRDefault="00C63DAA" w:rsidP="00C63D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DA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63DAA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C63DAA">
        <w:rPr>
          <w:rFonts w:ascii="Times New Roman" w:hAnsi="Times New Roman" w:cs="Times New Roman"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</w:t>
      </w:r>
      <w:r w:rsidRPr="00C63DAA">
        <w:rPr>
          <w:rFonts w:ascii="Times New Roman" w:hAnsi="Times New Roman" w:cs="Times New Roman"/>
          <w:sz w:val="24"/>
          <w:szCs w:val="24"/>
        </w:rPr>
        <w:lastRenderedPageBreak/>
        <w:t>Покупатель не обязан купить у Поставщика незаказанную на основании заявок Продукцию.</w:t>
      </w:r>
    </w:p>
    <w:bookmarkEnd w:id="13"/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C63DAA" w:rsidRPr="00C63DAA" w:rsidRDefault="00C63DAA" w:rsidP="00C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</w:t>
      </w:r>
      <w:r w:rsidR="00ED236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D236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C63DAA" w:rsidRPr="00C63DAA" w:rsidRDefault="00C63DAA" w:rsidP="00C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63DAA" w:rsidRPr="00C63DAA" w:rsidRDefault="00C63DAA" w:rsidP="00C63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C63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CB2232" w:rsidP="00785EA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генеральный директор.</w:t>
      </w:r>
    </w:p>
    <w:p w:rsidR="001E25F2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D20D08" w:rsidRPr="00D20D08" w:rsidRDefault="00D20D08" w:rsidP="00D20D0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D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D20D08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8145D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20D08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C2047D">
        <w:rPr>
          <w:rFonts w:ascii="Times New Roman" w:hAnsi="Times New Roman" w:cs="Times New Roman"/>
          <w:sz w:val="24"/>
          <w:szCs w:val="24"/>
        </w:rPr>
        <w:t>;</w:t>
      </w:r>
      <w:r w:rsidRPr="00D20D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DC9" w:rsidRPr="004C4DB0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30157036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F5DC9" w:rsidRPr="004C4DB0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6B23FC"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89397F" w:rsidRPr="004C4DB0" w:rsidRDefault="0089397F" w:rsidP="008939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4507658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5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14"/>
    <w:p w:rsidR="00350DF5" w:rsidRPr="004C4DB0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C836AB" w:rsidP="0089397F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В.М</w:t>
      </w:r>
      <w:r w:rsidR="00DF5DC9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Бычкова</w:t>
      </w:r>
      <w:r w:rsidR="00350DF5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специалист </w:t>
      </w:r>
      <w:proofErr w:type="gramStart"/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</w:t>
      </w:r>
      <w:proofErr w:type="gramEnd"/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9239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20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C83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2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7804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92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7804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6FE7" w:rsidRPr="00656FE7" w:rsidRDefault="00663EAC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13: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10</w:t>
      </w:r>
      <w:r w:rsidR="008C1F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C1F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C1F1A">
        <w:rPr>
          <w:rFonts w:ascii="Times New Roman" w:eastAsia="Times New Roman" w:hAnsi="Times New Roman" w:cs="Times New Roman"/>
          <w:sz w:val="24"/>
          <w:szCs w:val="24"/>
          <w:lang w:eastAsia="ru-RU"/>
        </w:rPr>
        <w:t>33 939 000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 (</w:t>
      </w:r>
      <w:r w:rsidR="008C1F1A">
        <w:rPr>
          <w:rFonts w:ascii="Times New Roman" w:eastAsia="Times New Roman" w:hAnsi="Times New Roman" w:cs="Times New Roman"/>
          <w:sz w:val="24"/>
          <w:szCs w:val="24"/>
          <w:lang w:eastAsia="ru-RU"/>
        </w:rPr>
        <w:t>41900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руб./тонна), в том числе НДС.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663EAC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847C6C" w:rsidRPr="00847C6C" w:rsidRDefault="00847C6C" w:rsidP="00847C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»), 18303</w:t>
      </w:r>
      <w:r w:rsidR="008C1F1A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 д. 22,  кв. 4 (ИНН 5190064601, КПП 519001001, ОГРН 1165190061520).</w:t>
      </w:r>
    </w:p>
    <w:p w:rsidR="00847C6C" w:rsidRPr="00847C6C" w:rsidRDefault="00847C6C" w:rsidP="00847C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bookmarkStart w:id="16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29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>01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в 13:3</w:t>
      </w:r>
      <w:r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16"/>
    </w:p>
    <w:p w:rsidR="00847C6C" w:rsidRP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47C6C" w:rsidRP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847C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6A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6</w:t>
      </w:r>
      <w:r w:rsidRPr="00847C6C">
        <w:rPr>
          <w:rFonts w:ascii="Times New Roman" w:eastAsia="Times New Roman" w:hAnsi="Times New Roman" w:cs="Times New Roman"/>
          <w:sz w:val="24"/>
          <w:szCs w:val="24"/>
          <w:lang w:eastAsia="ru-RU"/>
        </w:rPr>
        <w:t>1 лист.</w:t>
      </w:r>
    </w:p>
    <w:p w:rsid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E17D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32 886 000</w:t>
      </w: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00 копеек (</w:t>
      </w:r>
      <w:r w:rsidR="001311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40600</w:t>
      </w: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,00 руб./тонна), в том числе НДС.</w:t>
      </w:r>
    </w:p>
    <w:p w:rsidR="00847C6C" w:rsidRPr="00847C6C" w:rsidRDefault="00847C6C" w:rsidP="00847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Россия.</w:t>
      </w:r>
    </w:p>
    <w:p w:rsidR="00847C6C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7C6C" w:rsidRPr="00847C6C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4DB0" w:rsidRPr="00753AD8" w:rsidRDefault="004C4DB0" w:rsidP="004C4DB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847C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4C4DB0" w:rsidRPr="00753AD8" w:rsidRDefault="004C4DB0" w:rsidP="004C4DB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0A5BBD"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0A5BBD">
        <w:rPr>
          <w:rFonts w:ascii="Times New Roman" w:eastAsia="Calibri" w:hAnsi="Times New Roman" w:cs="Times New Roman"/>
          <w:sz w:val="24"/>
          <w:szCs w:val="24"/>
        </w:rPr>
        <w:t>29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01</w:t>
      </w:r>
      <w:r w:rsidRPr="00753AD8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</w:t>
      </w:r>
      <w:r w:rsidR="000A5BBD">
        <w:rPr>
          <w:rFonts w:ascii="Times New Roman" w:eastAsia="Calibri" w:hAnsi="Times New Roman" w:cs="Times New Roman"/>
          <w:sz w:val="24"/>
          <w:szCs w:val="24"/>
        </w:rPr>
        <w:t>3</w:t>
      </w:r>
      <w:r w:rsidRPr="007F489B">
        <w:rPr>
          <w:rFonts w:ascii="Times New Roman" w:eastAsia="Calibri" w:hAnsi="Times New Roman" w:cs="Times New Roman"/>
          <w:sz w:val="24"/>
          <w:szCs w:val="24"/>
        </w:rPr>
        <w:t>:</w:t>
      </w:r>
      <w:r w:rsidR="000A5BBD">
        <w:rPr>
          <w:rFonts w:ascii="Times New Roman" w:eastAsia="Calibri" w:hAnsi="Times New Roman" w:cs="Times New Roman"/>
          <w:sz w:val="24"/>
          <w:szCs w:val="24"/>
        </w:rPr>
        <w:t>43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53AD8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4C4DB0" w:rsidRPr="00753AD8" w:rsidRDefault="004C4DB0" w:rsidP="004C4DB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4C4DB0" w:rsidRPr="00753AD8" w:rsidRDefault="004C4DB0" w:rsidP="004C4DB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753AD8">
        <w:rPr>
          <w:rFonts w:ascii="Calibri" w:eastAsia="Calibri" w:hAnsi="Calibri" w:cs="Times New Roman"/>
        </w:rPr>
        <w:t xml:space="preserve"> 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0B0C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67A8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B67A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DB0" w:rsidRPr="00753AD8" w:rsidRDefault="004C4DB0" w:rsidP="004C4DB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564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33 979 5</w:t>
      </w:r>
      <w:r w:rsidR="000B0C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0B0C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41 </w:t>
      </w:r>
      <w:r w:rsidR="003E3A4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95</w:t>
      </w:r>
      <w:r w:rsidR="000B0C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0,00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4DB0" w:rsidRDefault="004C4DB0" w:rsidP="004C4D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</w:t>
      </w:r>
      <w:bookmarkStart w:id="17" w:name="_GoBack"/>
      <w:bookmarkEnd w:id="17"/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Продукции – Российская Федерация.</w:t>
      </w:r>
    </w:p>
    <w:p w:rsidR="00847C6C" w:rsidRDefault="00847C6C" w:rsidP="004C4D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FC5" w:rsidRDefault="000D0FC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DF5DC9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01211" w:rsidRDefault="00D01211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01211" w:rsidSect="00184FBC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BF1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мазута флотского </w:t>
        </w:r>
      </w:p>
      <w:p w:rsidR="0051123B" w:rsidRDefault="00D31E4E" w:rsidP="00426F61">
        <w:pPr>
          <w:spacing w:after="0" w:line="240" w:lineRule="auto"/>
          <w:jc w:val="right"/>
          <w:outlineLvl w:val="3"/>
          <w:rPr>
            <w:sz w:val="16"/>
          </w:rPr>
        </w:pPr>
        <w:r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Ф5 или эквивалента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A8426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30</w:t>
        </w:r>
        <w:r w:rsidR="00426F6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C63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01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63DAA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0FC5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7149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56FE7"/>
    <w:rsid w:val="00663BB4"/>
    <w:rsid w:val="00663EAC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3DAA"/>
    <w:rsid w:val="00C649BA"/>
    <w:rsid w:val="00C64A67"/>
    <w:rsid w:val="00C70621"/>
    <w:rsid w:val="00C73A56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2232"/>
    <w:rsid w:val="00CB26A2"/>
    <w:rsid w:val="00CB2901"/>
    <w:rsid w:val="00CB3FE7"/>
    <w:rsid w:val="00CC374E"/>
    <w:rsid w:val="00CC3EC8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B6C"/>
    <w:rsid w:val="00F81D99"/>
    <w:rsid w:val="00F82623"/>
    <w:rsid w:val="00F830F9"/>
    <w:rsid w:val="00F83E4C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D38C-EEBF-4103-8885-23D6908F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228</cp:revision>
  <cp:lastPrinted>2019-01-30T07:26:00Z</cp:lastPrinted>
  <dcterms:created xsi:type="dcterms:W3CDTF">2017-03-01T14:23:00Z</dcterms:created>
  <dcterms:modified xsi:type="dcterms:W3CDTF">2019-01-30T10:31:00Z</dcterms:modified>
</cp:coreProperties>
</file>