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A2B9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9C3D1E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DF0108" w:rsidRDefault="009C3D1E" w:rsidP="00DF010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r w:rsidR="00B73A75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</w:t>
      </w:r>
      <w:r w:rsidR="0027600B" w:rsidRPr="00D74F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электронной форме </w:t>
      </w:r>
      <w:r w:rsidR="00500DE5" w:rsidRPr="00D74F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</w:t>
      </w:r>
      <w:r w:rsidR="00DF0108" w:rsidRPr="00DF01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выполнение работ по замене участков труб солевого отсека на котле № 2 ДКВР 20/13,</w:t>
      </w:r>
      <w:r w:rsidR="00DF01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F0108" w:rsidRPr="00DF01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замене камеры двухступенчатого сжигания топлива горелки ГМП-16 котла ДЕ 25-14 ст.№ 4 на камеру с правой закруткой воздуха </w:t>
      </w:r>
    </w:p>
    <w:p w:rsidR="006F4E93" w:rsidRPr="00DA2B98" w:rsidRDefault="00A45395" w:rsidP="00DF010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FA4">
        <w:rPr>
          <w:rFonts w:ascii="Times New Roman" w:eastAsia="Calibri" w:hAnsi="Times New Roman" w:cs="Times New Roman"/>
          <w:b/>
          <w:sz w:val="24"/>
          <w:szCs w:val="24"/>
        </w:rPr>
        <w:t>(итоговый протокол)</w:t>
      </w:r>
    </w:p>
    <w:p w:rsidR="0005393C" w:rsidRPr="00DA2B98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DA2B98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173E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D546F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B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3E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25E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5F7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F33F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108">
        <w:rPr>
          <w:rFonts w:ascii="Times New Roman" w:eastAsia="Times New Roman" w:hAnsi="Times New Roman" w:cs="Times New Roman"/>
          <w:sz w:val="24"/>
          <w:szCs w:val="24"/>
          <w:lang w:eastAsia="ru-RU"/>
        </w:rPr>
        <w:t>05.04</w:t>
      </w:r>
      <w:r w:rsidR="0001361F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A2B98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E99" w:rsidRPr="003558CF" w:rsidRDefault="00EF4E99" w:rsidP="00EF4E99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558C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F0108" w:rsidRPr="00C80544" w:rsidRDefault="00EF4E99" w:rsidP="00DF01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3558CF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DF0108" w:rsidRPr="00C80544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DF0108"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DF0108" w:rsidRPr="00EE5133">
        <w:rPr>
          <w:rFonts w:ascii="Times New Roman" w:hAnsi="Times New Roman" w:cs="Times New Roman"/>
          <w:bCs/>
          <w:sz w:val="24"/>
          <w:szCs w:val="24"/>
        </w:rPr>
        <w:t>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(далее – работы).</w:t>
      </w:r>
      <w:bookmarkEnd w:id="4"/>
      <w:bookmarkEnd w:id="5"/>
      <w:bookmarkEnd w:id="6"/>
    </w:p>
    <w:p w:rsidR="00DF0108" w:rsidRDefault="00DF0108" w:rsidP="00DF01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8376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A83764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C80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0108" w:rsidRDefault="00DF0108" w:rsidP="00DF01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C59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:rsidR="00DF0108" w:rsidRPr="00B42085" w:rsidRDefault="00DF0108" w:rsidP="00DF01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5133">
        <w:rPr>
          <w:rFonts w:ascii="Times New Roman" w:hAnsi="Times New Roman" w:cs="Times New Roman"/>
          <w:bCs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(участниками закупки являются только субъекты малого и среднего предпринимательства) (далее по тексту – Документация)</w:t>
      </w:r>
      <w:r w:rsidRPr="00B42085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108" w:rsidRPr="00EE5133" w:rsidRDefault="00DF0108" w:rsidP="00DF010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805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8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5133">
        <w:rPr>
          <w:rFonts w:ascii="Times New Roman" w:hAnsi="Times New Roman"/>
          <w:bCs/>
          <w:sz w:val="24"/>
          <w:szCs w:val="24"/>
        </w:rPr>
        <w:t xml:space="preserve">1 817 618 (Один миллион восемьсот семнадцать тысяч шестьсот восемнадцать) рублей 10 копеек, в </w:t>
      </w:r>
      <w:proofErr w:type="spellStart"/>
      <w:r w:rsidRPr="00EE5133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Pr="00EE5133">
        <w:rPr>
          <w:rFonts w:ascii="Times New Roman" w:hAnsi="Times New Roman"/>
          <w:bCs/>
          <w:sz w:val="24"/>
          <w:szCs w:val="24"/>
        </w:rPr>
        <w:t xml:space="preserve">. НДС. </w:t>
      </w:r>
    </w:p>
    <w:p w:rsidR="00DF0108" w:rsidRPr="00EE5133" w:rsidRDefault="00DF0108" w:rsidP="00DF010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E5133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DF0108" w:rsidRPr="00B42085" w:rsidRDefault="00DF0108" w:rsidP="00DF010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5133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Pr="00B42085">
        <w:rPr>
          <w:rFonts w:ascii="Times New Roman" w:hAnsi="Times New Roman"/>
          <w:bCs/>
          <w:sz w:val="24"/>
          <w:szCs w:val="24"/>
        </w:rPr>
        <w:t>.</w:t>
      </w:r>
    </w:p>
    <w:p w:rsidR="00DF0108" w:rsidRPr="00B42085" w:rsidRDefault="00DF0108" w:rsidP="00DF01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5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EE51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EE5133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15.09.2019 включительно</w:t>
      </w:r>
      <w:r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F0108" w:rsidRPr="00B42085" w:rsidRDefault="00DF0108" w:rsidP="00DF01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EE51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EE513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EE51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E513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Мурманская область, котельная п. Ревда, котельная п. Высокий</w:t>
      </w:r>
      <w:r w:rsidRPr="00B42085">
        <w:rPr>
          <w:rFonts w:ascii="Times New Roman" w:hAnsi="Times New Roman"/>
          <w:bCs/>
          <w:sz w:val="24"/>
          <w:szCs w:val="24"/>
        </w:rPr>
        <w:t>.</w:t>
      </w:r>
    </w:p>
    <w:p w:rsidR="00DF0108" w:rsidRPr="00EE5133" w:rsidRDefault="00DF0108" w:rsidP="00DF01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5133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не предусматривается.</w:t>
      </w:r>
    </w:p>
    <w:p w:rsidR="00DF0108" w:rsidRPr="00EE5133" w:rsidRDefault="00DF0108" w:rsidP="00DF0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работ по Договору производится по факту их выполнения ежемесячно</w:t>
      </w:r>
      <w:r w:rsidRPr="00EE5133">
        <w:rPr>
          <w:rFonts w:ascii="rc_l" w:eastAsia="Times New Roman" w:hAnsi="rc_l" w:cs="Times New Roman"/>
          <w:color w:val="555555"/>
          <w:sz w:val="24"/>
          <w:szCs w:val="24"/>
          <w:shd w:val="clear" w:color="auto" w:fill="FFFFFF"/>
          <w:lang w:eastAsia="ar-SA"/>
        </w:rPr>
        <w:t xml:space="preserve"> </w:t>
      </w: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:rsidR="00DF0108" w:rsidRPr="00B42085" w:rsidRDefault="00DF0108" w:rsidP="00DF010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</w:t>
      </w:r>
      <w:r w:rsidRPr="00B42085">
        <w:rPr>
          <w:rFonts w:ascii="Times New Roman" w:hAnsi="Times New Roman"/>
          <w:sz w:val="24"/>
          <w:szCs w:val="24"/>
          <w:lang w:eastAsia="ar-SA"/>
        </w:rPr>
        <w:t>.</w:t>
      </w:r>
    </w:p>
    <w:p w:rsidR="00DF0108" w:rsidRPr="009F2543" w:rsidRDefault="00DF0108" w:rsidP="00DF01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Иные условия: </w:t>
      </w:r>
      <w:r w:rsidRPr="00EE5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9F25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108" w:rsidRPr="009F2543" w:rsidRDefault="00DF0108" w:rsidP="00DF01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F2543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9F2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F2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87372" w:rsidRPr="00DA2B98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DA2B98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DA2B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F01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05.04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DF01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F01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D94530" w:rsidRPr="00E22221" w:rsidRDefault="00D94530" w:rsidP="00D9453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D94530" w:rsidRPr="00E22221" w:rsidRDefault="00D94530" w:rsidP="00D9453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D94530" w:rsidRPr="003558CF" w:rsidRDefault="00D94530" w:rsidP="00D945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D94530" w:rsidRPr="003558CF" w:rsidRDefault="00D94530" w:rsidP="00D945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DF0108" w:rsidRPr="00DF0108" w:rsidRDefault="00DF0108" w:rsidP="00DF01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F0108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DF0108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DF0108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="000D7722">
        <w:rPr>
          <w:rFonts w:ascii="Times New Roman" w:hAnsi="Times New Roman" w:cs="Times New Roman"/>
          <w:sz w:val="24"/>
          <w:szCs w:val="24"/>
          <w:lang w:eastAsia="ar-SA"/>
        </w:rPr>
        <w:t>ведущий специалист</w:t>
      </w:r>
      <w:r w:rsidRPr="00DF0108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DF0108" w:rsidRPr="00DF0108" w:rsidRDefault="00DF0108" w:rsidP="00DF01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F010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Р.В. Щеглов – начальник отдела главного механика;</w:t>
      </w:r>
    </w:p>
    <w:p w:rsidR="00DF0108" w:rsidRPr="00DF0108" w:rsidRDefault="00DF0108" w:rsidP="00DF01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F0108">
        <w:rPr>
          <w:rFonts w:ascii="Times New Roman" w:hAnsi="Times New Roman" w:cs="Times New Roman"/>
          <w:sz w:val="24"/>
          <w:szCs w:val="24"/>
          <w:lang w:eastAsia="ar-SA"/>
        </w:rPr>
        <w:t>Ю.А. Константинова – ведущий инженер по сметно-договорной работе отдела сметного ценообразования;</w:t>
      </w:r>
    </w:p>
    <w:p w:rsidR="00D94530" w:rsidRPr="003558CF" w:rsidRDefault="00DF0108" w:rsidP="00DF01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F0108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94530" w:rsidRPr="003558CF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94530" w:rsidRPr="003558CF" w:rsidRDefault="00DF0108" w:rsidP="00D94530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0108">
        <w:rPr>
          <w:rFonts w:ascii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D94530" w:rsidRPr="003558CF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EF356D" w:rsidRDefault="00EF356D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6581A" w:rsidRDefault="0046581A" w:rsidP="00DF01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Протоколу № 1 </w:t>
      </w:r>
      <w:r w:rsidR="00DF0108" w:rsidRPr="00DF01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первых частей заявок на участие в запросе предложений в электронной форме на право заключения договора на 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от 01.04.2019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C3D1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Протоколу № 2 </w:t>
      </w:r>
      <w:r w:rsidR="00DF0108" w:rsidRPr="00DF01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вторых частей заявок на участие в запросе предложений в электронной форме на право заключения договора на 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</w:t>
      </w:r>
      <w:r w:rsidR="002E0C0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 w:rsidR="00DF0108" w:rsidRPr="00DF0108">
        <w:rPr>
          <w:rFonts w:ascii="Times New Roman" w:eastAsia="Times New Roman" w:hAnsi="Times New Roman" w:cs="Times New Roman"/>
          <w:sz w:val="24"/>
          <w:szCs w:val="24"/>
          <w:lang w:eastAsia="ru-RU"/>
        </w:rPr>
        <w:t>03.04.2019</w:t>
      </w:r>
      <w:r w:rsidR="009C3D1E"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приняла решение признать соответствующ</w:t>
      </w:r>
      <w:r w:rsid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</w:t>
      </w:r>
      <w:r w:rsidR="00DF0108" w:rsidRPr="00DF010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на 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(Участниками закупки являются только субъекты малого и среднего предпринимательства)</w:t>
      </w:r>
      <w:r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</w:t>
      </w:r>
      <w:r w:rsid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0C07" w:rsidRP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и вторую части заявки, поступившей от Участника закупки</w:t>
      </w:r>
      <w:r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0C07" w:rsidRPr="00EF356D" w:rsidRDefault="002E0C07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A6BC0" w:rsidRPr="00DA2B98" w:rsidRDefault="0046581A" w:rsidP="007A6BC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7A6BC0" w:rsidRPr="00DA2B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22440C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было рассмотрено ценово</w:t>
      </w:r>
      <w:r w:rsidR="003748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е предложение 1 (Одной) заявки </w:t>
      </w:r>
      <w:r w:rsidR="0022440C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Участника закупки:</w:t>
      </w:r>
    </w:p>
    <w:p w:rsidR="00DF0108" w:rsidRPr="00DF0108" w:rsidRDefault="0026483A" w:rsidP="0021399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71703" w:rsidRPr="00DA2B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DA2B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71703" w:rsidRPr="00DA2B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0F298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A71703" w:rsidRPr="00DA2B9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DF0108" w:rsidRPr="00DF010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DF0108" w:rsidRPr="00DF010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Пырьева</w:t>
      </w:r>
      <w:proofErr w:type="spellEnd"/>
      <w:r w:rsidR="00DF0108" w:rsidRPr="00DF010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д. 9 корп. 3 (ИНН 7723812536, КПП 772901001, ОГРН 1117746737580).</w:t>
      </w:r>
    </w:p>
    <w:p w:rsidR="001607EA" w:rsidRPr="007C6749" w:rsidRDefault="00DF0108" w:rsidP="00DF01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10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Дата и время регистрации заявки 28.03.2019 12:12 (МСК)</w:t>
      </w:r>
      <w:r w:rsidR="001607EA"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440C" w:rsidRPr="00C551C2" w:rsidRDefault="0022440C" w:rsidP="00EC5C6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="00DF0108">
        <w:rPr>
          <w:rFonts w:ascii="Times New Roman" w:hAnsi="Times New Roman" w:cs="Times New Roman"/>
          <w:bCs/>
          <w:sz w:val="24"/>
          <w:szCs w:val="24"/>
        </w:rPr>
        <w:t>1 805 586</w:t>
      </w:r>
      <w:r w:rsidR="00DF0108" w:rsidRPr="00DF01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F0108">
        <w:rPr>
          <w:rFonts w:ascii="Times New Roman" w:hAnsi="Times New Roman" w:cs="Times New Roman"/>
          <w:bCs/>
          <w:sz w:val="24"/>
          <w:szCs w:val="24"/>
        </w:rPr>
        <w:t>рубл</w:t>
      </w:r>
      <w:r w:rsidR="00601209" w:rsidRPr="00DF0108">
        <w:rPr>
          <w:rFonts w:ascii="Times New Roman" w:hAnsi="Times New Roman" w:cs="Times New Roman"/>
          <w:bCs/>
          <w:sz w:val="24"/>
          <w:szCs w:val="24"/>
        </w:rPr>
        <w:t>ей</w:t>
      </w:r>
      <w:r w:rsidRPr="00DF01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1209" w:rsidRPr="00DF0108">
        <w:rPr>
          <w:rFonts w:ascii="Times New Roman" w:hAnsi="Times New Roman" w:cs="Times New Roman"/>
          <w:bCs/>
          <w:sz w:val="24"/>
          <w:szCs w:val="24"/>
        </w:rPr>
        <w:t>00 копеек</w:t>
      </w:r>
      <w:r w:rsidRPr="00DF01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1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НДС.</w:t>
      </w:r>
    </w:p>
    <w:p w:rsidR="00A71703" w:rsidRPr="00C551C2" w:rsidRDefault="00A71703" w:rsidP="002244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8B1EEB"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40C" w:rsidRDefault="0083486F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Постановление Правительства РФ № 92</w:t>
      </w:r>
      <w:r w:rsidRPr="0083486F">
        <w:rPr>
          <w:rFonts w:ascii="Times New Roman" w:eastAsia="Times New Roman" w:hAnsi="Times New Roman"/>
          <w:bCs/>
          <w:sz w:val="23"/>
          <w:szCs w:val="23"/>
          <w:lang w:eastAsia="ru-RU"/>
        </w:rPr>
        <w:t>5)</w:t>
      </w:r>
      <w:r w:rsidR="0022440C" w:rsidRPr="0083486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F3B" w:rsidRPr="00DA2B98" w:rsidRDefault="009B2F3B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40C" w:rsidRPr="00DA2B98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2440C" w:rsidRPr="00DA2B98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40C" w:rsidRPr="00DA2B98" w:rsidRDefault="0022440C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DA2B9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108" w:rsidRPr="00DF01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</w:t>
      </w:r>
      <w:r w:rsidR="00DF0108" w:rsidRPr="00DF01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 w:rsidRPr="00DA2B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440C" w:rsidRPr="00DA2B98" w:rsidRDefault="0022440C" w:rsidP="002244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A2B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40C" w:rsidRPr="00DA2B98" w:rsidRDefault="0022440C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4.2.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0D0983" w:rsidRPr="000D0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22440C" w:rsidRPr="00DA2B98" w:rsidRDefault="0022440C" w:rsidP="00224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440C" w:rsidRPr="00DA2B98" w:rsidRDefault="0022440C" w:rsidP="002244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40C" w:rsidRPr="00DA2B98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0F2980" w:rsidRPr="000F2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40C" w:rsidRPr="000D0983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оценивалась членами Комиссии по закупке по следующим критериям: «Цена Договора», «Опыт выполнения аналогичных </w:t>
      </w:r>
      <w:r w:rsidR="000D0983" w:rsidRPr="000D09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0D098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0983" w:rsidRPr="000D0983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0D0983" w:rsidRPr="000D0983">
        <w:rPr>
          <w:rFonts w:ascii="Times New Roman" w:hAnsi="Times New Roman"/>
          <w:bCs/>
          <w:sz w:val="24"/>
          <w:szCs w:val="24"/>
        </w:rPr>
        <w:t>Деловая репутация»</w:t>
      </w:r>
      <w:r w:rsidRPr="000D0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</w:t>
      </w:r>
      <w:r w:rsidRPr="00CC3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12A19" w:rsidRPr="00CC3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3A42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D12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настоящему Протоколу).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440C" w:rsidRPr="00DA2B98" w:rsidRDefault="0022440C" w:rsidP="0022440C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440C" w:rsidRPr="00DA2B98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2440C" w:rsidRPr="00DA2B98" w:rsidRDefault="0022440C" w:rsidP="0022440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 </w:t>
      </w:r>
      <w:r w:rsidR="000F2980" w:rsidRPr="000F2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0F2980" w:rsidRPr="000F2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119285, г. Москва, ул. </w:t>
      </w:r>
      <w:proofErr w:type="spellStart"/>
      <w:r w:rsidR="000F2980" w:rsidRPr="000F2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Пырьева</w:t>
      </w:r>
      <w:proofErr w:type="spellEnd"/>
      <w:r w:rsidR="000F2980" w:rsidRPr="000F2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9 корп. 3</w:t>
      </w:r>
      <w:r w:rsidR="00BE4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0F2980" w:rsidRPr="000F2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 7723812536, КПП 772901001, ОГРН 1117746737580</w:t>
      </w:r>
      <w:r w:rsidRPr="00DA2B98">
        <w:rPr>
          <w:rFonts w:ascii="Times New Roman" w:hAnsi="Times New Roman" w:cs="Times New Roman"/>
          <w:sz w:val="24"/>
          <w:szCs w:val="24"/>
        </w:rPr>
        <w:t xml:space="preserve">,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BE4A72" w:rsidRPr="003558CF" w:rsidRDefault="0022440C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2B98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DA2B9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F2980" w:rsidRPr="000F2980">
        <w:rPr>
          <w:rFonts w:ascii="Times New Roman" w:hAnsi="Times New Roman" w:cs="Times New Roman"/>
          <w:sz w:val="24"/>
          <w:szCs w:val="24"/>
        </w:rPr>
        <w:t>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(далее – работы).</w:t>
      </w:r>
    </w:p>
    <w:p w:rsidR="00BE4A72" w:rsidRPr="003558CF" w:rsidRDefault="000A013C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F2980" w:rsidRPr="000F2980">
        <w:rPr>
          <w:rFonts w:ascii="Times New Roman" w:hAnsi="Times New Roman" w:cs="Times New Roman"/>
          <w:bCs/>
          <w:sz w:val="24"/>
          <w:szCs w:val="24"/>
        </w:rPr>
        <w:t>1 условная единица</w:t>
      </w:r>
      <w:r w:rsidR="00BE4A72" w:rsidRPr="003558CF">
        <w:rPr>
          <w:rFonts w:ascii="Times New Roman" w:hAnsi="Times New Roman" w:cs="Times New Roman"/>
          <w:bCs/>
          <w:sz w:val="24"/>
          <w:szCs w:val="24"/>
        </w:rPr>
        <w:t>.</w:t>
      </w:r>
    </w:p>
    <w:p w:rsidR="000F2980" w:rsidRPr="000F2980" w:rsidRDefault="000A013C" w:rsidP="000F298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BE4A72"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246D" w:rsidRPr="00B8246D">
        <w:rPr>
          <w:rFonts w:ascii="Times New Roman" w:hAnsi="Times New Roman" w:cs="Times New Roman"/>
          <w:bCs/>
          <w:sz w:val="24"/>
          <w:szCs w:val="24"/>
        </w:rPr>
        <w:t xml:space="preserve">1 805 586 </w:t>
      </w:r>
      <w:r w:rsidR="000F2980" w:rsidRPr="00B8246D">
        <w:rPr>
          <w:rFonts w:ascii="Times New Roman" w:hAnsi="Times New Roman" w:cs="Times New Roman"/>
          <w:bCs/>
          <w:sz w:val="24"/>
          <w:szCs w:val="24"/>
        </w:rPr>
        <w:t xml:space="preserve">(Один миллион восемьсот </w:t>
      </w:r>
      <w:r w:rsidR="00B8246D" w:rsidRPr="00B8246D">
        <w:rPr>
          <w:rFonts w:ascii="Times New Roman" w:hAnsi="Times New Roman" w:cs="Times New Roman"/>
          <w:bCs/>
          <w:sz w:val="24"/>
          <w:szCs w:val="24"/>
        </w:rPr>
        <w:t>пять</w:t>
      </w:r>
      <w:r w:rsidR="000F2980" w:rsidRPr="00B8246D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 w:rsidR="00B8246D" w:rsidRPr="00B8246D">
        <w:rPr>
          <w:rFonts w:ascii="Times New Roman" w:hAnsi="Times New Roman" w:cs="Times New Roman"/>
          <w:bCs/>
          <w:sz w:val="24"/>
          <w:szCs w:val="24"/>
        </w:rPr>
        <w:t xml:space="preserve"> пятьсот восемьдесят шесть) рублей 0</w:t>
      </w:r>
      <w:r w:rsidR="000F2980" w:rsidRPr="00B8246D">
        <w:rPr>
          <w:rFonts w:ascii="Times New Roman" w:hAnsi="Times New Roman" w:cs="Times New Roman"/>
          <w:bCs/>
          <w:sz w:val="24"/>
          <w:szCs w:val="24"/>
        </w:rPr>
        <w:t>0 копеек</w:t>
      </w:r>
      <w:r w:rsidR="000F2980" w:rsidRPr="000F298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8246D" w:rsidRPr="00B8246D">
        <w:rPr>
          <w:rFonts w:ascii="Times New Roman" w:hAnsi="Times New Roman" w:cs="Times New Roman"/>
          <w:bCs/>
          <w:sz w:val="24"/>
          <w:szCs w:val="24"/>
        </w:rPr>
        <w:t>в том числе НДС</w:t>
      </w:r>
      <w:r w:rsidR="000F2980" w:rsidRPr="000F298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F2980" w:rsidRPr="000F2980" w:rsidRDefault="000F2980" w:rsidP="000F298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980">
        <w:rPr>
          <w:rFonts w:ascii="Times New Roman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BE4A72" w:rsidRPr="003558CF" w:rsidRDefault="000F2980" w:rsidP="000F298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980">
        <w:rPr>
          <w:rFonts w:ascii="Times New Roman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Договора.</w:t>
      </w:r>
    </w:p>
    <w:p w:rsidR="00BE4A72" w:rsidRPr="000F2980" w:rsidRDefault="00A7706D" w:rsidP="00BE4A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BE4A72"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2980" w:rsidRPr="000F298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0F2980" w:rsidRPr="000F2980">
        <w:rPr>
          <w:rFonts w:ascii="Times New Roman" w:hAnsi="Times New Roman" w:cs="Times New Roman"/>
          <w:bCs/>
          <w:sz w:val="24"/>
          <w:szCs w:val="24"/>
          <w:lang w:eastAsia="ru-RU"/>
        </w:rPr>
        <w:t>с момента подписания Договора по 15.09.2019 включительно</w:t>
      </w:r>
      <w:r w:rsidR="00BE4A72" w:rsidRPr="000F2980">
        <w:rPr>
          <w:rFonts w:ascii="Times New Roman" w:hAnsi="Times New Roman" w:cs="Times New Roman"/>
          <w:bCs/>
          <w:sz w:val="24"/>
          <w:szCs w:val="24"/>
        </w:rPr>
        <w:t>.</w:t>
      </w:r>
    </w:p>
    <w:p w:rsidR="000F2980" w:rsidRPr="00B42085" w:rsidRDefault="00A7706D" w:rsidP="000F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BE4A72"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2980" w:rsidRPr="00EE51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="000F2980" w:rsidRPr="00EE513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0F2980" w:rsidRPr="00EE51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F2980" w:rsidRPr="00EE513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Мурманская область, котельная п. Ревда, котельная п.</w:t>
      </w:r>
      <w:r w:rsidR="00B8246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="000F2980" w:rsidRPr="00EE513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Высокий</w:t>
      </w:r>
      <w:r w:rsidR="000F2980" w:rsidRPr="00B42085">
        <w:rPr>
          <w:rFonts w:ascii="Times New Roman" w:hAnsi="Times New Roman"/>
          <w:bCs/>
          <w:sz w:val="24"/>
          <w:szCs w:val="24"/>
        </w:rPr>
        <w:t>.</w:t>
      </w:r>
    </w:p>
    <w:p w:rsidR="000F2980" w:rsidRPr="00EE5133" w:rsidRDefault="00A7706D" w:rsidP="000F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0F2980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0F29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2980" w:rsidRPr="00EE5133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не предусматривается.</w:t>
      </w:r>
    </w:p>
    <w:p w:rsidR="000F2980" w:rsidRPr="00EE5133" w:rsidRDefault="000F2980" w:rsidP="000F2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работ по Договору производится по факту их выполнения ежемесячно</w:t>
      </w:r>
      <w:r w:rsidRPr="00EE5133">
        <w:rPr>
          <w:rFonts w:ascii="rc_l" w:eastAsia="Times New Roman" w:hAnsi="rc_l" w:cs="Times New Roman"/>
          <w:color w:val="555555"/>
          <w:sz w:val="24"/>
          <w:szCs w:val="24"/>
          <w:shd w:val="clear" w:color="auto" w:fill="FFFFFF"/>
          <w:lang w:eastAsia="ar-SA"/>
        </w:rPr>
        <w:t xml:space="preserve"> </w:t>
      </w: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:rsidR="00BE4A72" w:rsidRPr="003558CF" w:rsidRDefault="000F2980" w:rsidP="000F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</w:t>
      </w:r>
      <w:r w:rsidR="003748C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 w:rsidR="003748C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bookmarkStart w:id="7" w:name="_GoBack"/>
      <w:bookmarkEnd w:id="7"/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E4A72" w:rsidRPr="003558C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E4A72" w:rsidRPr="003558CF" w:rsidRDefault="00A7706D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0F2980" w:rsidRPr="00EE5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BE4A72" w:rsidRPr="003558CF">
        <w:rPr>
          <w:rFonts w:ascii="Times New Roman" w:hAnsi="Times New Roman" w:cs="Times New Roman"/>
          <w:bCs/>
          <w:sz w:val="24"/>
          <w:szCs w:val="24"/>
        </w:rPr>
        <w:t>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440C" w:rsidRPr="00DA2B98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2440C" w:rsidRPr="00DA2B98" w:rsidRDefault="0022440C" w:rsidP="0022440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DA2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DA2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</w:t>
      </w:r>
      <w:r w:rsidRPr="00B824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DA2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824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DA2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DA2B9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2440C" w:rsidRPr="00DA2B98" w:rsidRDefault="0022440C" w:rsidP="002244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2B98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2440C" w:rsidRPr="00DA2B98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AD546F" w:rsidRPr="00DA2B98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46F" w:rsidRPr="00DA2B98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DA2B98" w:rsidRDefault="00860841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DA2B98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D65DB8" w:rsidRPr="003558CF" w:rsidTr="00A3322D">
        <w:trPr>
          <w:trHeight w:val="568"/>
        </w:trPr>
        <w:tc>
          <w:tcPr>
            <w:tcW w:w="5495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D65DB8" w:rsidRPr="003558CF" w:rsidRDefault="00D65DB8" w:rsidP="00A3322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65DB8" w:rsidRPr="003558CF" w:rsidRDefault="00D65DB8" w:rsidP="00A3322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65DB8" w:rsidRPr="003558CF" w:rsidTr="00A3322D">
        <w:trPr>
          <w:trHeight w:val="568"/>
        </w:trPr>
        <w:tc>
          <w:tcPr>
            <w:tcW w:w="5495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5DB8" w:rsidRPr="003558CF" w:rsidTr="00A3322D">
        <w:trPr>
          <w:trHeight w:val="568"/>
        </w:trPr>
        <w:tc>
          <w:tcPr>
            <w:tcW w:w="5495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D65DB8" w:rsidRPr="003558CF" w:rsidRDefault="00D65DB8" w:rsidP="00A3322D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6B2ADC" w:rsidRPr="003558CF" w:rsidTr="00A3322D">
        <w:trPr>
          <w:trHeight w:val="568"/>
        </w:trPr>
        <w:tc>
          <w:tcPr>
            <w:tcW w:w="5495" w:type="dxa"/>
          </w:tcPr>
          <w:p w:rsidR="006B2ADC" w:rsidRPr="00877B79" w:rsidRDefault="006B2ADC" w:rsidP="006B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09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536" w:type="dxa"/>
          </w:tcPr>
          <w:p w:rsidR="006B2ADC" w:rsidRPr="00877B79" w:rsidRDefault="006B2ADC" w:rsidP="006B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B2ADC" w:rsidRPr="003558CF" w:rsidTr="00D65DB8">
        <w:trPr>
          <w:trHeight w:val="533"/>
        </w:trPr>
        <w:tc>
          <w:tcPr>
            <w:tcW w:w="5495" w:type="dxa"/>
          </w:tcPr>
          <w:p w:rsidR="006B2ADC" w:rsidRDefault="006B2ADC" w:rsidP="006B2AD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709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Ю.А. Константинова</w:t>
            </w:r>
          </w:p>
          <w:p w:rsidR="006B2ADC" w:rsidRPr="00877B79" w:rsidRDefault="006B2ADC" w:rsidP="006B2A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2ADC" w:rsidRDefault="006B2ADC" w:rsidP="006B2AD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709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  <w:p w:rsidR="00641022" w:rsidRPr="00877B79" w:rsidRDefault="00641022" w:rsidP="006B2A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B2ADC" w:rsidRPr="00877B79" w:rsidRDefault="006B2ADC" w:rsidP="006B2AD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6B2ADC" w:rsidRPr="00877B79" w:rsidRDefault="006B2ADC" w:rsidP="006B2AD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6B2ADC" w:rsidRPr="00877B79" w:rsidRDefault="006B2ADC" w:rsidP="006B2A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65DB8" w:rsidRPr="003558CF" w:rsidRDefault="00D65DB8" w:rsidP="00D65DB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65DB8" w:rsidRPr="003558CF" w:rsidRDefault="006B2ADC" w:rsidP="00D65DB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ADC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D65DB8" w:rsidRPr="00355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5DB8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5108" w:rsidRPr="00DA2B98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DA2B98" w:rsidSect="00EF33F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40D" w:rsidRDefault="00A1740D" w:rsidP="00167DDE">
      <w:pPr>
        <w:spacing w:after="0" w:line="240" w:lineRule="auto"/>
      </w:pPr>
      <w:r>
        <w:separator/>
      </w:r>
    </w:p>
  </w:endnote>
  <w:endnote w:type="continuationSeparator" w:id="0">
    <w:p w:rsidR="00A1740D" w:rsidRDefault="00A1740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c_l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40D" w:rsidRDefault="00A1740D" w:rsidP="00167DDE">
      <w:pPr>
        <w:spacing w:after="0" w:line="240" w:lineRule="auto"/>
      </w:pPr>
      <w:r>
        <w:separator/>
      </w:r>
    </w:p>
  </w:footnote>
  <w:footnote w:type="continuationSeparator" w:id="0">
    <w:p w:rsidR="00A1740D" w:rsidRDefault="00A1740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48C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0F2980" w:rsidRDefault="009C3D1E" w:rsidP="000F2980">
        <w:pPr>
          <w:tabs>
            <w:tab w:val="center" w:pos="4677"/>
            <w:tab w:val="right" w:pos="9921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</w:t>
        </w:r>
        <w:r w:rsidR="000F2980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</w:t>
        </w:r>
        <w:r w:rsidR="000F29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F2980" w:rsidRDefault="007E25D4" w:rsidP="000F2980">
        <w:pPr>
          <w:tabs>
            <w:tab w:val="center" w:pos="4677"/>
            <w:tab w:val="right" w:pos="9921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0F29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F2980" w:rsidRPr="000F2980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</w:t>
        </w:r>
      </w:p>
      <w:p w:rsidR="000F2980" w:rsidRDefault="000F2980" w:rsidP="000F29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F2980">
          <w:rPr>
            <w:rFonts w:ascii="Times New Roman" w:eastAsia="Calibri" w:hAnsi="Times New Roman" w:cs="Times New Roman"/>
            <w:sz w:val="16"/>
            <w:szCs w:val="16"/>
          </w:rPr>
          <w:t>по замене участков труб солевого отсека на котле № 2 ДКВР 20/13, замене</w:t>
        </w:r>
      </w:p>
      <w:p w:rsidR="000F2980" w:rsidRDefault="000F2980" w:rsidP="000F29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F2980">
          <w:rPr>
            <w:rFonts w:ascii="Times New Roman" w:eastAsia="Calibri" w:hAnsi="Times New Roman" w:cs="Times New Roman"/>
            <w:sz w:val="16"/>
            <w:szCs w:val="16"/>
          </w:rPr>
          <w:t xml:space="preserve"> камеры двухступенчатого сжигания топлива горелки ГМП-16 котла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F2980">
          <w:rPr>
            <w:rFonts w:ascii="Times New Roman" w:eastAsia="Calibri" w:hAnsi="Times New Roman" w:cs="Times New Roman"/>
            <w:sz w:val="16"/>
            <w:szCs w:val="16"/>
          </w:rPr>
          <w:t>ДЕ 25-14</w:t>
        </w:r>
      </w:p>
      <w:p w:rsidR="00F34289" w:rsidRPr="00EF4E99" w:rsidRDefault="000F2980" w:rsidP="000F29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/>
            <w:sz w:val="16"/>
            <w:szCs w:val="16"/>
          </w:rPr>
        </w:pPr>
        <w:r w:rsidRPr="000F2980">
          <w:rPr>
            <w:rFonts w:ascii="Times New Roman" w:eastAsia="Calibri" w:hAnsi="Times New Roman" w:cs="Times New Roman"/>
            <w:sz w:val="16"/>
            <w:szCs w:val="16"/>
          </w:rPr>
          <w:t xml:space="preserve">ст.№ 4 на камеру с правой закруткой воздуха </w:t>
        </w:r>
        <w:r w:rsidR="009C3D1E">
          <w:rPr>
            <w:rFonts w:ascii="Times New Roman" w:hAnsi="Times New Roman"/>
            <w:sz w:val="16"/>
            <w:szCs w:val="16"/>
          </w:rPr>
          <w:t>(итоговый протокол)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r w:rsidR="007E25D4" w:rsidRPr="00D74FA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362E5">
          <w:rPr>
            <w:rFonts w:ascii="Times New Roman" w:eastAsia="Calibri" w:hAnsi="Times New Roman" w:cs="Times New Roman"/>
            <w:sz w:val="16"/>
            <w:szCs w:val="16"/>
          </w:rPr>
          <w:t>05.04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13C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0983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22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980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07E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3994"/>
    <w:rsid w:val="002142C4"/>
    <w:rsid w:val="0021464E"/>
    <w:rsid w:val="00214DBD"/>
    <w:rsid w:val="00220CFA"/>
    <w:rsid w:val="00221ACD"/>
    <w:rsid w:val="00221C1E"/>
    <w:rsid w:val="00222139"/>
    <w:rsid w:val="002237EC"/>
    <w:rsid w:val="0022440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C07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CD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67A2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581A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209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022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2918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ADC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561A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86F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15F7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EEB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67A1C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EF5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2F3B"/>
    <w:rsid w:val="009B3424"/>
    <w:rsid w:val="009B36FA"/>
    <w:rsid w:val="009B4A9E"/>
    <w:rsid w:val="009B5BFF"/>
    <w:rsid w:val="009B6850"/>
    <w:rsid w:val="009B702B"/>
    <w:rsid w:val="009C003F"/>
    <w:rsid w:val="009C0064"/>
    <w:rsid w:val="009C1FEF"/>
    <w:rsid w:val="009C24C1"/>
    <w:rsid w:val="009C3D1E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40D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3EE7"/>
    <w:rsid w:val="00A45395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1703"/>
    <w:rsid w:val="00A7233D"/>
    <w:rsid w:val="00A73E41"/>
    <w:rsid w:val="00A7497F"/>
    <w:rsid w:val="00A7689D"/>
    <w:rsid w:val="00A7706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51AB"/>
    <w:rsid w:val="00AD546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46D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8FB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A72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4EE2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1CFA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04D"/>
    <w:rsid w:val="00C52515"/>
    <w:rsid w:val="00C52C0A"/>
    <w:rsid w:val="00C52D0D"/>
    <w:rsid w:val="00C53703"/>
    <w:rsid w:val="00C551C2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A42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A19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DB8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4FA4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4530"/>
    <w:rsid w:val="00D95AD3"/>
    <w:rsid w:val="00D96521"/>
    <w:rsid w:val="00D9670F"/>
    <w:rsid w:val="00D967A7"/>
    <w:rsid w:val="00DA093B"/>
    <w:rsid w:val="00DA1156"/>
    <w:rsid w:val="00DA24C3"/>
    <w:rsid w:val="00DA2B98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10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C6A"/>
    <w:rsid w:val="00EC6460"/>
    <w:rsid w:val="00EC6650"/>
    <w:rsid w:val="00ED2102"/>
    <w:rsid w:val="00ED5E74"/>
    <w:rsid w:val="00ED7150"/>
    <w:rsid w:val="00EE02C5"/>
    <w:rsid w:val="00EE0DBD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356D"/>
    <w:rsid w:val="00EF4E99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E5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1019644-4519-447E-9125-D06ACA4D1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75C6F-0118-4B0D-80F0-0C9C1537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33</cp:revision>
  <cp:lastPrinted>2019-03-12T06:33:00Z</cp:lastPrinted>
  <dcterms:created xsi:type="dcterms:W3CDTF">2019-03-13T15:20:00Z</dcterms:created>
  <dcterms:modified xsi:type="dcterms:W3CDTF">2019-04-05T13:11:00Z</dcterms:modified>
</cp:coreProperties>
</file>