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4C" w:rsidRDefault="00A7134C">
      <w:r>
        <w:rPr>
          <w:noProof/>
        </w:rPr>
        <w:drawing>
          <wp:anchor distT="0" distB="0" distL="114300" distR="114300" simplePos="0" relativeHeight="251658240" behindDoc="1" locked="0" layoutInCell="1" allowOverlap="1" wp14:anchorId="2686DB6E" wp14:editId="1E9CD66B">
            <wp:simplePos x="0" y="0"/>
            <wp:positionH relativeFrom="column">
              <wp:posOffset>-532130</wp:posOffset>
            </wp:positionH>
            <wp:positionV relativeFrom="page">
              <wp:posOffset>45720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34C" w:rsidRDefault="00A7134C"/>
    <w:p w:rsidR="00A7134C" w:rsidRDefault="00A7134C"/>
    <w:p w:rsidR="00A7134C" w:rsidRDefault="00A7134C"/>
    <w:p w:rsidR="00A7134C" w:rsidRDefault="00A7134C"/>
    <w:p w:rsidR="00A7134C" w:rsidRPr="00767356" w:rsidRDefault="00A7134C" w:rsidP="00A7134C">
      <w:pPr>
        <w:jc w:val="right"/>
      </w:pPr>
      <w:r w:rsidRPr="00767356">
        <w:rPr>
          <w:bCs/>
          <w:lang w:eastAsia="ar-SA"/>
        </w:rPr>
        <w:t xml:space="preserve">Приложение № 1 к Приказу № </w:t>
      </w:r>
      <w:r w:rsidR="00B54306">
        <w:rPr>
          <w:bCs/>
          <w:lang w:eastAsia="ar-SA"/>
        </w:rPr>
        <w:t>128</w:t>
      </w:r>
      <w:r w:rsidRPr="00767356">
        <w:rPr>
          <w:bCs/>
          <w:lang w:eastAsia="ar-SA"/>
        </w:rPr>
        <w:t xml:space="preserve">-з от </w:t>
      </w:r>
      <w:r w:rsidR="00B54306">
        <w:rPr>
          <w:bCs/>
          <w:lang w:eastAsia="ar-SA"/>
        </w:rPr>
        <w:t>11</w:t>
      </w:r>
      <w:r w:rsidRPr="00767356">
        <w:rPr>
          <w:bCs/>
          <w:lang w:eastAsia="ar-SA"/>
        </w:rPr>
        <w:t>.</w:t>
      </w:r>
      <w:r w:rsidR="00B54306">
        <w:rPr>
          <w:bCs/>
          <w:lang w:eastAsia="ar-SA"/>
        </w:rPr>
        <w:t>04</w:t>
      </w:r>
      <w:r w:rsidR="009C3622">
        <w:rPr>
          <w:bCs/>
          <w:lang w:eastAsia="ar-SA"/>
        </w:rPr>
        <w:t>.2019</w:t>
      </w:r>
      <w:bookmarkStart w:id="0" w:name="_GoBack"/>
      <w:bookmarkEnd w:id="0"/>
    </w:p>
    <w:p w:rsidR="00A7134C" w:rsidRPr="00767356" w:rsidRDefault="00A7134C" w:rsidP="00A7134C">
      <w:pPr>
        <w:outlineLvl w:val="0"/>
        <w:rPr>
          <w:b/>
        </w:rPr>
      </w:pPr>
    </w:p>
    <w:p w:rsidR="00A7134C" w:rsidRDefault="00A7134C" w:rsidP="00A7134C">
      <w:pPr>
        <w:tabs>
          <w:tab w:val="left" w:pos="851"/>
        </w:tabs>
        <w:suppressAutoHyphens/>
        <w:jc w:val="center"/>
        <w:rPr>
          <w:b/>
          <w:lang w:eastAsia="ar-SA"/>
        </w:rPr>
      </w:pPr>
      <w:r w:rsidRPr="00767356">
        <w:rPr>
          <w:b/>
        </w:rPr>
        <w:t xml:space="preserve">Изменения в Документацию </w:t>
      </w:r>
      <w:r w:rsidRPr="00AF0A45">
        <w:rPr>
          <w:b/>
          <w:lang w:eastAsia="ar-SA"/>
        </w:rPr>
        <w:t>о проведении запроса предложений на право заключения договора на выполнение комплекса работ по восстановлению асфальтобетонного покрытия после ремонта тепловых сетей в г. Мурманске, Кольском районе</w:t>
      </w:r>
    </w:p>
    <w:p w:rsidR="00A7134C" w:rsidRDefault="00A7134C" w:rsidP="00A7134C">
      <w:pPr>
        <w:jc w:val="center"/>
        <w:outlineLvl w:val="0"/>
        <w:rPr>
          <w:b/>
        </w:rPr>
      </w:pPr>
      <w:r w:rsidRPr="00CD38E5">
        <w:rPr>
          <w:b/>
        </w:rPr>
        <w:t xml:space="preserve"> </w:t>
      </w:r>
      <w:r w:rsidRPr="00767356">
        <w:rPr>
          <w:b/>
        </w:rPr>
        <w:t>(далее – Документация)</w:t>
      </w:r>
    </w:p>
    <w:p w:rsidR="00A7134C" w:rsidRDefault="00A7134C" w:rsidP="00A7134C">
      <w:pPr>
        <w:jc w:val="center"/>
        <w:outlineLvl w:val="0"/>
        <w:rPr>
          <w:b/>
        </w:rPr>
      </w:pPr>
    </w:p>
    <w:p w:rsidR="00A7134C" w:rsidRPr="00767356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П. 4 Информационной карты Документации изложить в следующей редакции:</w:t>
      </w:r>
    </w:p>
    <w:p w:rsidR="00A7134C" w:rsidRPr="00FB7105" w:rsidRDefault="00A7134C" w:rsidP="00A7134C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spacing w:before="0"/>
        <w:ind w:firstLine="709"/>
        <w:jc w:val="both"/>
        <w:rPr>
          <w:b w:val="0"/>
          <w:szCs w:val="24"/>
        </w:rPr>
      </w:pPr>
      <w:r w:rsidRPr="00767356">
        <w:rPr>
          <w:szCs w:val="24"/>
        </w:rPr>
        <w:t>«</w:t>
      </w:r>
      <w:r w:rsidRPr="00767356">
        <w:rPr>
          <w:b w:val="0"/>
          <w:szCs w:val="24"/>
        </w:rPr>
        <w:t>4. </w:t>
      </w:r>
      <w:r w:rsidRPr="00AC2B54">
        <w:rPr>
          <w:szCs w:val="24"/>
        </w:rPr>
        <w:t xml:space="preserve">Дата, время </w:t>
      </w:r>
      <w:r w:rsidRPr="00FB7105">
        <w:rPr>
          <w:szCs w:val="24"/>
        </w:rPr>
        <w:t xml:space="preserve">и место </w:t>
      </w:r>
      <w:r w:rsidRPr="00FB7105">
        <w:rPr>
          <w:b w:val="0"/>
          <w:szCs w:val="24"/>
        </w:rPr>
        <w:t>вскрытия конвертов с заявками, рассмотрения, оценки и сопоставления заявок и подведения итогов: 22.04.2019 в 09:00 (</w:t>
      </w:r>
      <w:proofErr w:type="gramStart"/>
      <w:r w:rsidRPr="00FB7105">
        <w:rPr>
          <w:b w:val="0"/>
          <w:szCs w:val="24"/>
        </w:rPr>
        <w:t>МСК</w:t>
      </w:r>
      <w:proofErr w:type="gramEnd"/>
      <w:r w:rsidRPr="00FB7105">
        <w:rPr>
          <w:b w:val="0"/>
          <w:szCs w:val="24"/>
        </w:rPr>
        <w:t>)</w:t>
      </w:r>
      <w:r w:rsidRPr="00FB7105">
        <w:rPr>
          <w:szCs w:val="24"/>
        </w:rPr>
        <w:t xml:space="preserve"> </w:t>
      </w:r>
      <w:r w:rsidRPr="00FB7105">
        <w:rPr>
          <w:b w:val="0"/>
          <w:szCs w:val="24"/>
        </w:rPr>
        <w:t xml:space="preserve">по адресу: </w:t>
      </w:r>
      <w:r w:rsidRPr="00FB7105">
        <w:rPr>
          <w:b w:val="0"/>
          <w:iCs/>
          <w:szCs w:val="26"/>
        </w:rPr>
        <w:t xml:space="preserve">г. Мурманск, ул. Промышленная, д. 15, </w:t>
      </w:r>
      <w:proofErr w:type="spellStart"/>
      <w:r w:rsidRPr="00FB7105">
        <w:rPr>
          <w:b w:val="0"/>
          <w:iCs/>
          <w:szCs w:val="26"/>
        </w:rPr>
        <w:t>каб</w:t>
      </w:r>
      <w:proofErr w:type="spellEnd"/>
      <w:r w:rsidRPr="00FB7105">
        <w:rPr>
          <w:b w:val="0"/>
          <w:iCs/>
          <w:szCs w:val="26"/>
        </w:rPr>
        <w:t xml:space="preserve">. 16. </w:t>
      </w:r>
      <w:r w:rsidRPr="00FB7105">
        <w:rPr>
          <w:b w:val="0"/>
        </w:rPr>
        <w:t>».</w:t>
      </w:r>
    </w:p>
    <w:p w:rsidR="00A7134C" w:rsidRPr="00FB7105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FB7105">
        <w:rPr>
          <w:lang w:eastAsia="ar-SA"/>
        </w:rPr>
        <w:t>Абзац 2 п. 6 Информационной карты Документации изложить в следующей редакции:</w:t>
      </w:r>
    </w:p>
    <w:p w:rsidR="00A7134C" w:rsidRPr="00FB7105" w:rsidRDefault="00A7134C" w:rsidP="00A7134C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B7105">
        <w:rPr>
          <w:lang w:eastAsia="ar-SA"/>
        </w:rPr>
        <w:t xml:space="preserve">«В период с </w:t>
      </w:r>
      <w:r w:rsidRPr="00FB7105">
        <w:rPr>
          <w:b/>
          <w:lang w:eastAsia="ar-SA"/>
        </w:rPr>
        <w:t>01.04.2019 по 19.04.2019</w:t>
      </w:r>
      <w:r w:rsidRPr="00FB7105"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FB7105">
        <w:rPr>
          <w:lang w:eastAsia="ar-SA"/>
        </w:rPr>
        <w:t>МСК</w:t>
      </w:r>
      <w:proofErr w:type="gramEnd"/>
      <w:r w:rsidRPr="00FB7105"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A7134C" w:rsidRPr="00FB7105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FB7105">
        <w:rPr>
          <w:lang w:eastAsia="ar-SA"/>
        </w:rPr>
        <w:t>Абзац 8 п. 7 Информационной карты Документации изложить в следующей редакции:</w:t>
      </w:r>
    </w:p>
    <w:p w:rsidR="00A7134C" w:rsidRPr="00FB7105" w:rsidRDefault="00A7134C" w:rsidP="00A7134C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B7105">
        <w:rPr>
          <w:lang w:eastAsia="ar-SA"/>
        </w:rPr>
        <w:t>«</w:t>
      </w:r>
      <w:r w:rsidRPr="00FB7105">
        <w:rPr>
          <w:b/>
          <w:lang w:eastAsia="ar-SA"/>
        </w:rPr>
        <w:t xml:space="preserve">Дата начала и дата и время окончания срока подачи заявок: </w:t>
      </w:r>
      <w:r w:rsidRPr="00FB7105">
        <w:rPr>
          <w:lang w:eastAsia="ar-SA"/>
        </w:rPr>
        <w:t>с 01.04.2019 по 16:42 (</w:t>
      </w:r>
      <w:proofErr w:type="gramStart"/>
      <w:r w:rsidRPr="00FB7105">
        <w:rPr>
          <w:lang w:eastAsia="ar-SA"/>
        </w:rPr>
        <w:t>МСК</w:t>
      </w:r>
      <w:proofErr w:type="gramEnd"/>
      <w:r w:rsidRPr="00FB7105">
        <w:rPr>
          <w:lang w:eastAsia="ar-SA"/>
        </w:rPr>
        <w:t>) 19.04.2019, кроме выходных и праздничных дней, перерыв 12:30 (МСК) – 13:30 (МСК)».</w:t>
      </w:r>
    </w:p>
    <w:p w:rsidR="00A7134C" w:rsidRPr="00FB7105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FB7105">
        <w:rPr>
          <w:lang w:eastAsia="ar-SA"/>
        </w:rPr>
        <w:t>Абзацы 3, 4 п. 8 Информационной карты Документации изложить в следующей редакции:</w:t>
      </w:r>
    </w:p>
    <w:p w:rsidR="00A7134C" w:rsidRPr="00FB7105" w:rsidRDefault="00A7134C" w:rsidP="00A7134C">
      <w:pPr>
        <w:tabs>
          <w:tab w:val="left" w:pos="425"/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 w:rsidRPr="00FB7105">
        <w:rPr>
          <w:lang w:eastAsia="ar-SA"/>
        </w:rPr>
        <w:t>«</w:t>
      </w:r>
      <w:r w:rsidRPr="00FB7105">
        <w:rPr>
          <w:b/>
          <w:lang w:eastAsia="ar-SA"/>
        </w:rPr>
        <w:t xml:space="preserve">Дата начала </w:t>
      </w:r>
      <w:r w:rsidRPr="00FB7105">
        <w:rPr>
          <w:b/>
        </w:rPr>
        <w:t>и дата и время</w:t>
      </w:r>
      <w:r w:rsidRPr="00FB7105">
        <w:rPr>
          <w:b/>
          <w:lang w:eastAsia="ar-SA"/>
        </w:rPr>
        <w:t xml:space="preserve"> окончания приема запросов о разъяснении положений Документации и (или) извещения от Участников закупки: </w:t>
      </w:r>
      <w:r w:rsidRPr="00FB7105">
        <w:rPr>
          <w:lang w:eastAsia="ar-SA"/>
        </w:rPr>
        <w:t>с 01.04.2019 по 16:42 (</w:t>
      </w:r>
      <w:proofErr w:type="gramStart"/>
      <w:r w:rsidRPr="00FB7105">
        <w:rPr>
          <w:lang w:eastAsia="ar-SA"/>
        </w:rPr>
        <w:t>МСК</w:t>
      </w:r>
      <w:proofErr w:type="gramEnd"/>
      <w:r w:rsidRPr="00FB7105">
        <w:rPr>
          <w:lang w:eastAsia="ar-SA"/>
        </w:rPr>
        <w:t>) 15.04.2019.</w:t>
      </w:r>
    </w:p>
    <w:p w:rsidR="00A7134C" w:rsidRDefault="00A7134C" w:rsidP="00A7134C">
      <w:pPr>
        <w:suppressAutoHyphens/>
        <w:autoSpaceDE w:val="0"/>
        <w:ind w:firstLine="709"/>
        <w:jc w:val="both"/>
        <w:rPr>
          <w:lang w:eastAsia="ar-SA"/>
        </w:rPr>
      </w:pPr>
      <w:r w:rsidRPr="00FB7105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FB7105">
        <w:rPr>
          <w:lang w:eastAsia="ar-SA"/>
        </w:rPr>
        <w:t>с 02.04.2019 по 18.04.2019».</w:t>
      </w:r>
    </w:p>
    <w:p w:rsidR="00A7134C" w:rsidRDefault="00A7134C" w:rsidP="00A7134C">
      <w:pPr>
        <w:numPr>
          <w:ilvl w:val="0"/>
          <w:numId w:val="2"/>
        </w:numPr>
        <w:suppressAutoHyphens/>
        <w:autoSpaceDE w:val="0"/>
        <w:ind w:left="0" w:firstLine="709"/>
        <w:jc w:val="both"/>
        <w:rPr>
          <w:lang w:eastAsia="ar-SA"/>
        </w:rPr>
      </w:pPr>
      <w:r>
        <w:rPr>
          <w:lang w:eastAsia="ar-SA"/>
        </w:rPr>
        <w:t>П. 5.3. Технического задания дополнить пунктом: «</w:t>
      </w:r>
      <w:r w:rsidRPr="000D57A8">
        <w:rPr>
          <w:rFonts w:eastAsia="Calibri"/>
        </w:rPr>
        <w:t>Общее количество выполняемых работ: не более 3000 м</w:t>
      </w:r>
      <w:proofErr w:type="gramStart"/>
      <w:r w:rsidRPr="000D57A8">
        <w:rPr>
          <w:rFonts w:eastAsia="Calibri"/>
          <w:vertAlign w:val="superscript"/>
        </w:rPr>
        <w:t>2</w:t>
      </w:r>
      <w:proofErr w:type="gramEnd"/>
      <w:r>
        <w:rPr>
          <w:rFonts w:eastAsia="Calibri"/>
        </w:rPr>
        <w:t>.</w:t>
      </w:r>
      <w:r>
        <w:rPr>
          <w:lang w:eastAsia="ar-SA"/>
        </w:rPr>
        <w:t>»</w:t>
      </w:r>
    </w:p>
    <w:p w:rsidR="00A7134C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Дополнить письмо о подаче оферты следующими строками: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84"/>
        <w:gridCol w:w="5184"/>
      </w:tblGrid>
      <w:tr w:rsidR="00A7134C" w:rsidRPr="0032200A" w:rsidTr="00B0739D">
        <w:trPr>
          <w:cantSplit/>
        </w:trPr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lang w:eastAsia="ar-SA"/>
              </w:rPr>
            </w:pPr>
            <w:r>
              <w:rPr>
                <w:lang w:eastAsia="ar-SA"/>
              </w:rPr>
              <w:t>«с</w:t>
            </w:r>
            <w:r w:rsidRPr="0032200A">
              <w:rPr>
                <w:lang w:eastAsia="ar-SA"/>
              </w:rPr>
              <w:t xml:space="preserve">тоимость </w:t>
            </w:r>
            <w:r>
              <w:rPr>
                <w:lang w:eastAsia="ar-SA"/>
              </w:rPr>
              <w:t>1 м</w:t>
            </w:r>
            <w:proofErr w:type="gramStart"/>
            <w:r w:rsidRPr="00E522E5">
              <w:rPr>
                <w:vertAlign w:val="superscript"/>
                <w:lang w:eastAsia="ar-SA"/>
              </w:rPr>
              <w:t>2</w:t>
            </w:r>
            <w:proofErr w:type="gramEnd"/>
            <w:r w:rsidRPr="0032200A">
              <w:rPr>
                <w:lang w:eastAsia="ar-SA"/>
              </w:rPr>
              <w:t xml:space="preserve"> без НДС, руб.</w:t>
            </w:r>
          </w:p>
        </w:tc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vertAlign w:val="superscript"/>
                <w:lang w:eastAsia="ar-SA"/>
              </w:rPr>
            </w:pPr>
            <w:r w:rsidRPr="0032200A">
              <w:rPr>
                <w:lang w:eastAsia="ar-SA"/>
              </w:rPr>
              <w:t>___________________________________</w:t>
            </w:r>
          </w:p>
          <w:p w:rsidR="00A7134C" w:rsidRPr="0032200A" w:rsidRDefault="00A7134C" w:rsidP="00B0739D">
            <w:pPr>
              <w:suppressAutoHyphens/>
              <w:ind w:firstLine="709"/>
              <w:rPr>
                <w:lang w:eastAsia="ar-SA"/>
              </w:rPr>
            </w:pPr>
            <w:r w:rsidRPr="0032200A">
              <w:rPr>
                <w:vertAlign w:val="superscript"/>
                <w:lang w:eastAsia="ar-SA"/>
              </w:rPr>
              <w:t>(стоимость</w:t>
            </w:r>
            <w:r>
              <w:rPr>
                <w:vertAlign w:val="superscript"/>
                <w:lang w:eastAsia="ar-SA"/>
              </w:rPr>
              <w:t xml:space="preserve"> 1м</w:t>
            </w:r>
            <w:r w:rsidRPr="00155D35">
              <w:rPr>
                <w:vertAlign w:val="superscript"/>
                <w:lang w:eastAsia="ar-SA"/>
              </w:rPr>
              <w:t>2</w:t>
            </w:r>
            <w:r w:rsidRPr="0032200A">
              <w:rPr>
                <w:vertAlign w:val="superscript"/>
                <w:lang w:eastAsia="ar-SA"/>
              </w:rPr>
              <w:t>, рублей, без НДС)</w:t>
            </w:r>
          </w:p>
        </w:tc>
      </w:tr>
      <w:tr w:rsidR="00A7134C" w:rsidRPr="0032200A" w:rsidTr="00B0739D">
        <w:trPr>
          <w:cantSplit/>
        </w:trPr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lang w:eastAsia="ar-SA"/>
              </w:rPr>
            </w:pPr>
            <w:r>
              <w:rPr>
                <w:lang w:eastAsia="ar-SA"/>
              </w:rPr>
              <w:t>к</w:t>
            </w:r>
            <w:r w:rsidRPr="0032200A">
              <w:rPr>
                <w:lang w:eastAsia="ar-SA"/>
              </w:rPr>
              <w:t>роме того НДС, руб.</w:t>
            </w:r>
          </w:p>
        </w:tc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vertAlign w:val="superscript"/>
                <w:lang w:eastAsia="ar-SA"/>
              </w:rPr>
            </w:pPr>
            <w:r w:rsidRPr="0032200A">
              <w:rPr>
                <w:lang w:eastAsia="ar-SA"/>
              </w:rPr>
              <w:t>___________________________________</w:t>
            </w:r>
          </w:p>
          <w:p w:rsidR="00A7134C" w:rsidRPr="0032200A" w:rsidRDefault="00A7134C" w:rsidP="00B0739D">
            <w:pPr>
              <w:suppressAutoHyphens/>
              <w:ind w:firstLine="709"/>
              <w:rPr>
                <w:lang w:eastAsia="ar-SA"/>
              </w:rPr>
            </w:pPr>
            <w:r w:rsidRPr="0032200A">
              <w:rPr>
                <w:vertAlign w:val="superscript"/>
                <w:lang w:eastAsia="ar-SA"/>
              </w:rPr>
              <w:t>(НДС по стоимости, рублей)</w:t>
            </w:r>
          </w:p>
        </w:tc>
      </w:tr>
      <w:tr w:rsidR="00A7134C" w:rsidRPr="0032200A" w:rsidTr="00B0739D">
        <w:trPr>
          <w:cantSplit/>
        </w:trPr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С</w:t>
            </w:r>
            <w:r w:rsidRPr="0032200A">
              <w:rPr>
                <w:b/>
                <w:bCs/>
                <w:lang w:eastAsia="ar-SA"/>
              </w:rPr>
              <w:t xml:space="preserve">тоимость </w:t>
            </w:r>
            <w:r w:rsidRPr="00E522E5">
              <w:rPr>
                <w:b/>
                <w:bCs/>
                <w:lang w:eastAsia="ar-SA"/>
              </w:rPr>
              <w:t>1 м</w:t>
            </w:r>
            <w:proofErr w:type="gramStart"/>
            <w:r w:rsidRPr="00E522E5">
              <w:rPr>
                <w:b/>
                <w:bCs/>
                <w:vertAlign w:val="superscript"/>
                <w:lang w:eastAsia="ar-SA"/>
              </w:rPr>
              <w:t>2</w:t>
            </w:r>
            <w:proofErr w:type="gramEnd"/>
            <w:r>
              <w:rPr>
                <w:b/>
                <w:bCs/>
                <w:lang w:eastAsia="ar-SA"/>
              </w:rPr>
              <w:t xml:space="preserve"> </w:t>
            </w:r>
            <w:r w:rsidRPr="0032200A">
              <w:rPr>
                <w:b/>
                <w:bCs/>
                <w:lang w:eastAsia="ar-SA"/>
              </w:rPr>
              <w:t>с НДС, руб.</w:t>
            </w:r>
          </w:p>
        </w:tc>
        <w:tc>
          <w:tcPr>
            <w:tcW w:w="5184" w:type="dxa"/>
            <w:hideMark/>
          </w:tcPr>
          <w:p w:rsidR="00A7134C" w:rsidRPr="0032200A" w:rsidRDefault="00A7134C" w:rsidP="00B0739D">
            <w:pPr>
              <w:suppressAutoHyphens/>
              <w:ind w:firstLine="709"/>
              <w:rPr>
                <w:b/>
                <w:bCs/>
                <w:vertAlign w:val="superscript"/>
                <w:lang w:eastAsia="ar-SA"/>
              </w:rPr>
            </w:pPr>
            <w:r w:rsidRPr="0032200A">
              <w:rPr>
                <w:b/>
                <w:bCs/>
                <w:lang w:eastAsia="ar-SA"/>
              </w:rPr>
              <w:t>___________________________________</w:t>
            </w:r>
          </w:p>
          <w:p w:rsidR="00A7134C" w:rsidRPr="0032200A" w:rsidRDefault="00A7134C" w:rsidP="00B0739D">
            <w:pPr>
              <w:suppressAutoHyphens/>
              <w:ind w:firstLine="709"/>
              <w:rPr>
                <w:lang w:eastAsia="ar-SA"/>
              </w:rPr>
            </w:pPr>
            <w:r w:rsidRPr="0032200A">
              <w:rPr>
                <w:b/>
                <w:bCs/>
                <w:vertAlign w:val="superscript"/>
                <w:lang w:eastAsia="ar-SA"/>
              </w:rPr>
              <w:t>(стоимость</w:t>
            </w:r>
            <w:r>
              <w:rPr>
                <w:b/>
                <w:bCs/>
                <w:vertAlign w:val="superscript"/>
                <w:lang w:eastAsia="ar-SA"/>
              </w:rPr>
              <w:t xml:space="preserve"> 1м2</w:t>
            </w:r>
            <w:r w:rsidRPr="0032200A">
              <w:rPr>
                <w:b/>
                <w:bCs/>
                <w:vertAlign w:val="superscript"/>
                <w:lang w:eastAsia="ar-SA"/>
              </w:rPr>
              <w:t>, рублей, с НДС)</w:t>
            </w:r>
            <w:r>
              <w:rPr>
                <w:lang w:eastAsia="ar-SA"/>
              </w:rPr>
              <w:t>»</w:t>
            </w:r>
          </w:p>
        </w:tc>
      </w:tr>
    </w:tbl>
    <w:p w:rsidR="00A7134C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Название коммерческого предложения (форма 1) изложить в следующей редакции: «СМЕТА за 1 м</w:t>
      </w:r>
      <w:proofErr w:type="gramStart"/>
      <w:r w:rsidRPr="00590247">
        <w:rPr>
          <w:vertAlign w:val="superscript"/>
          <w:lang w:eastAsia="ar-SA"/>
        </w:rPr>
        <w:t>2</w:t>
      </w:r>
      <w:proofErr w:type="gramEnd"/>
      <w:r>
        <w:rPr>
          <w:lang w:eastAsia="ar-SA"/>
        </w:rPr>
        <w:t>».</w:t>
      </w:r>
    </w:p>
    <w:p w:rsidR="00A7134C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П. 3 инструкции по заполнению коммерческого предложения (форма 1) изложить в следующей редакции:</w:t>
      </w:r>
    </w:p>
    <w:p w:rsidR="00A7134C" w:rsidRDefault="00A7134C" w:rsidP="00A7134C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«</w:t>
      </w:r>
      <w:r w:rsidRPr="003731DB">
        <w:rPr>
          <w:lang w:eastAsia="ar-SA"/>
        </w:rPr>
        <w:t xml:space="preserve">3. В смете приводится подробный расчет стоимости отдельных видов работ </w:t>
      </w:r>
      <w:r>
        <w:rPr>
          <w:lang w:eastAsia="ar-SA"/>
        </w:rPr>
        <w:t>за 1 м</w:t>
      </w:r>
      <w:proofErr w:type="gramStart"/>
      <w:r w:rsidRPr="003731DB">
        <w:rPr>
          <w:vertAlign w:val="superscript"/>
          <w:lang w:eastAsia="ar-SA"/>
        </w:rPr>
        <w:t>2</w:t>
      </w:r>
      <w:proofErr w:type="gramEnd"/>
      <w:r>
        <w:rPr>
          <w:lang w:eastAsia="ar-SA"/>
        </w:rPr>
        <w:t xml:space="preserve"> </w:t>
      </w:r>
      <w:r w:rsidRPr="003731DB">
        <w:rPr>
          <w:lang w:eastAsia="ar-SA"/>
        </w:rPr>
        <w:t>на основании данных раздела 5 «Техническое задание» Документации</w:t>
      </w:r>
      <w:r>
        <w:rPr>
          <w:lang w:eastAsia="ar-SA"/>
        </w:rPr>
        <w:t xml:space="preserve"> </w:t>
      </w:r>
      <w:r w:rsidRPr="00B373C8">
        <w:rPr>
          <w:lang w:eastAsia="ar-SA"/>
        </w:rPr>
        <w:t xml:space="preserve">с указанием их </w:t>
      </w:r>
      <w:r w:rsidRPr="00B373C8">
        <w:rPr>
          <w:lang w:eastAsia="ar-SA"/>
        </w:rPr>
        <w:lastRenderedPageBreak/>
        <w:t>общей стоимости</w:t>
      </w:r>
      <w:r w:rsidRPr="003731DB">
        <w:rPr>
          <w:lang w:eastAsia="ar-SA"/>
        </w:rPr>
        <w:t xml:space="preserve">. Стоимость Работ </w:t>
      </w:r>
      <w:r>
        <w:rPr>
          <w:lang w:eastAsia="ar-SA"/>
        </w:rPr>
        <w:t>за 1 м</w:t>
      </w:r>
      <w:proofErr w:type="gramStart"/>
      <w:r w:rsidRPr="003731DB">
        <w:rPr>
          <w:vertAlign w:val="superscript"/>
          <w:lang w:eastAsia="ar-SA"/>
        </w:rPr>
        <w:t>2</w:t>
      </w:r>
      <w:proofErr w:type="gramEnd"/>
      <w:r>
        <w:rPr>
          <w:vertAlign w:val="superscript"/>
          <w:lang w:eastAsia="ar-SA"/>
        </w:rPr>
        <w:t xml:space="preserve"> </w:t>
      </w:r>
      <w:r w:rsidRPr="003731DB">
        <w:rPr>
          <w:lang w:eastAsia="ar-SA"/>
        </w:rPr>
        <w:t>должна включать в себя НДС, все расходы Подрядчика, в том числе стоимость используемых материалов, а также затраты, связанные с выездом персонала (командировочные расходы). Расчет стоимости работ производится в соответствии с Постановлением Госстроя России от 05.03.2004 N 15/1 «Об утверждении и введении в действие Методики определения стоимости строительной продукции на территории Российской Федерации»</w:t>
      </w:r>
      <w:r>
        <w:rPr>
          <w:lang w:eastAsia="ar-SA"/>
        </w:rPr>
        <w:t>.</w:t>
      </w:r>
    </w:p>
    <w:p w:rsidR="00A7134C" w:rsidRDefault="00A7134C" w:rsidP="00A7134C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В остальной части Документацию оставить без изменений.</w:t>
      </w:r>
    </w:p>
    <w:p w:rsidR="00A7134C" w:rsidRDefault="00A7134C" w:rsidP="00A7134C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A7134C" w:rsidRPr="008C3FE7" w:rsidRDefault="00A7134C" w:rsidP="00A7134C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 w:rsidRPr="008C3FE7">
        <w:rPr>
          <w:b/>
          <w:snapToGrid w:val="0"/>
          <w:u w:val="single"/>
        </w:rPr>
        <w:t xml:space="preserve">Участники, принявшие участие в </w:t>
      </w:r>
      <w:r w:rsidRPr="00CD38E5">
        <w:rPr>
          <w:b/>
          <w:u w:val="single"/>
        </w:rPr>
        <w:t>запрос</w:t>
      </w:r>
      <w:r>
        <w:rPr>
          <w:b/>
          <w:u w:val="single"/>
        </w:rPr>
        <w:t>е</w:t>
      </w:r>
      <w:r w:rsidRPr="00CD38E5">
        <w:rPr>
          <w:b/>
          <w:u w:val="single"/>
        </w:rPr>
        <w:t xml:space="preserve"> предложений в электронной форме</w:t>
      </w:r>
      <w:r w:rsidRPr="00CD38E5">
        <w:rPr>
          <w:b/>
        </w:rPr>
        <w:t xml:space="preserve"> </w:t>
      </w:r>
      <w:r w:rsidRPr="009A1AF7">
        <w:rPr>
          <w:b/>
          <w:u w:val="single"/>
        </w:rPr>
        <w:t xml:space="preserve">на право заключения договора </w:t>
      </w:r>
      <w:r w:rsidRPr="00CD38E5">
        <w:rPr>
          <w:b/>
          <w:u w:val="single"/>
        </w:rPr>
        <w:t xml:space="preserve">поставки </w:t>
      </w:r>
      <w:r w:rsidRPr="0068504F">
        <w:rPr>
          <w:b/>
          <w:u w:val="single"/>
          <w:lang w:eastAsia="ar-SA"/>
        </w:rPr>
        <w:t>автотранспортных средств</w:t>
      </w:r>
      <w:r w:rsidRPr="0068504F">
        <w:rPr>
          <w:b/>
          <w:snapToGrid w:val="0"/>
          <w:u w:val="single"/>
        </w:rPr>
        <w:t>,</w:t>
      </w:r>
      <w:r w:rsidRPr="00CD38E5">
        <w:rPr>
          <w:b/>
          <w:snapToGrid w:val="0"/>
          <w:u w:val="single"/>
        </w:rPr>
        <w:t xml:space="preserve"> руков</w:t>
      </w:r>
      <w:r>
        <w:rPr>
          <w:b/>
          <w:snapToGrid w:val="0"/>
          <w:u w:val="single"/>
        </w:rPr>
        <w:t>одствуются п. 4.3.3</w:t>
      </w:r>
      <w:r w:rsidRPr="008C3FE7">
        <w:rPr>
          <w:b/>
          <w:snapToGrid w:val="0"/>
          <w:u w:val="single"/>
        </w:rPr>
        <w:t>. Документации</w:t>
      </w:r>
      <w:r>
        <w:rPr>
          <w:u w:val="single"/>
          <w:lang w:eastAsia="ar-SA"/>
        </w:rPr>
        <w:t>.</w:t>
      </w:r>
    </w:p>
    <w:p w:rsidR="00673D9C" w:rsidRDefault="00673D9C"/>
    <w:sectPr w:rsidR="0067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927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E7"/>
    <w:rsid w:val="000B65E7"/>
    <w:rsid w:val="00673D9C"/>
    <w:rsid w:val="009C3622"/>
    <w:rsid w:val="00A7134C"/>
    <w:rsid w:val="00B54306"/>
    <w:rsid w:val="00CF35E2"/>
    <w:rsid w:val="00E9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34C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34C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134C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34C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6</cp:revision>
  <dcterms:created xsi:type="dcterms:W3CDTF">2019-04-11T10:32:00Z</dcterms:created>
  <dcterms:modified xsi:type="dcterms:W3CDTF">2019-04-11T12:03:00Z</dcterms:modified>
</cp:coreProperties>
</file>