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43AA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2E0028" w:rsidRPr="00E43AA5" w:rsidRDefault="003B5D4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693FD0" w:rsidRPr="00E43AA5">
        <w:rPr>
          <w:rFonts w:ascii="Times New Roman" w:hAnsi="Times New Roman" w:cs="Times New Roman"/>
          <w:b/>
          <w:sz w:val="24"/>
          <w:szCs w:val="24"/>
        </w:rPr>
        <w:t xml:space="preserve">поставки </w:t>
      </w:r>
      <w:r w:rsidR="00D05ABB" w:rsidRPr="00D05ABB">
        <w:rPr>
          <w:rFonts w:ascii="Times New Roman" w:hAnsi="Times New Roman" w:cs="Times New Roman"/>
          <w:b/>
          <w:sz w:val="24"/>
          <w:szCs w:val="24"/>
        </w:rPr>
        <w:t xml:space="preserve">дизель-генераторной установки </w:t>
      </w:r>
      <w:r w:rsidR="00693FD0" w:rsidRPr="00E43AA5">
        <w:rPr>
          <w:sz w:val="24"/>
          <w:szCs w:val="24"/>
        </w:rPr>
        <w:t xml:space="preserve"> </w:t>
      </w:r>
    </w:p>
    <w:p w:rsidR="00693FD0" w:rsidRPr="00E43AA5" w:rsidRDefault="00693FD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E43AA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</w:t>
      </w:r>
      <w:r w:rsidR="003D267A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0C1C07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5AB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40D4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5A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E43AA5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E43AA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43AA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E43AA5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43AA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43AA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693FD0" w:rsidRPr="00D05ABB">
        <w:rPr>
          <w:rFonts w:ascii="Times New Roman" w:hAnsi="Times New Roman"/>
          <w:bCs/>
          <w:sz w:val="24"/>
          <w:szCs w:val="24"/>
        </w:rPr>
        <w:t xml:space="preserve">поставка </w:t>
      </w:r>
      <w:r w:rsidR="00D05ABB" w:rsidRPr="00D05ABB">
        <w:rPr>
          <w:rFonts w:ascii="Times New Roman" w:hAnsi="Times New Roman"/>
          <w:bCs/>
          <w:sz w:val="24"/>
          <w:szCs w:val="24"/>
        </w:rPr>
        <w:t>дизель-генераторной установки</w:t>
      </w:r>
      <w:r w:rsidR="00D05ABB">
        <w:t xml:space="preserve"> </w:t>
      </w:r>
      <w:r w:rsidR="00693FD0" w:rsidRPr="00E43A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4DBC" w:rsidRPr="00E43AA5">
        <w:rPr>
          <w:rFonts w:ascii="Times New Roman" w:eastAsia="Calibri" w:hAnsi="Times New Roman" w:cs="Times New Roman"/>
          <w:sz w:val="24"/>
          <w:szCs w:val="24"/>
        </w:rPr>
        <w:t>(далее по тексту - Товар)</w:t>
      </w:r>
      <w:r w:rsidR="00D1542B" w:rsidRPr="00E43AA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E43AA5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="00C24DBC" w:rsidRPr="00E43AA5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E43AA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A7F85" w:rsidRPr="00E43AA5">
        <w:rPr>
          <w:rFonts w:ascii="Times New Roman" w:hAnsi="Times New Roman" w:cs="Times New Roman"/>
          <w:sz w:val="24"/>
          <w:szCs w:val="24"/>
        </w:rPr>
        <w:t>1</w:t>
      </w:r>
      <w:r w:rsidR="00693FD0" w:rsidRPr="00E43AA5">
        <w:rPr>
          <w:rFonts w:ascii="Times New Roman" w:hAnsi="Times New Roman" w:cs="Times New Roman"/>
          <w:sz w:val="24"/>
          <w:szCs w:val="24"/>
        </w:rPr>
        <w:t xml:space="preserve"> шт</w:t>
      </w:r>
      <w:r w:rsidRPr="00E43A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DE0D3B" w:rsidRPr="00E43AA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033884" w:rsidRPr="00033884" w:rsidRDefault="00C24DBC" w:rsidP="0003388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3A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E43AA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033884" w:rsidRPr="00033884">
        <w:rPr>
          <w:rFonts w:ascii="Times New Roman" w:hAnsi="Times New Roman" w:cs="Times New Roman"/>
          <w:iCs/>
          <w:sz w:val="24"/>
          <w:szCs w:val="24"/>
        </w:rPr>
        <w:t xml:space="preserve">1 340 000 (Один миллион триста сорок тысяч) рублей 00 копеек. </w:t>
      </w:r>
    </w:p>
    <w:p w:rsidR="00033884" w:rsidRDefault="00033884" w:rsidP="0003388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033884" w:rsidRPr="00033884" w:rsidRDefault="00D1542B" w:rsidP="000338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C24DBC" w:rsidRPr="00033884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033884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C24DBC" w:rsidRPr="00033884">
        <w:rPr>
          <w:rFonts w:ascii="Times New Roman" w:hAnsi="Times New Roman" w:cs="Times New Roman"/>
          <w:b/>
          <w:iCs/>
          <w:sz w:val="24"/>
          <w:szCs w:val="24"/>
        </w:rPr>
        <w:t>Срок поставки Товара</w:t>
      </w:r>
      <w:r w:rsidR="00C24DBC" w:rsidRPr="0003388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033884" w:rsidRPr="00033884">
        <w:rPr>
          <w:rFonts w:ascii="Times New Roman" w:hAnsi="Times New Roman" w:cs="Times New Roman"/>
          <w:iCs/>
          <w:sz w:val="24"/>
          <w:szCs w:val="24"/>
        </w:rPr>
        <w:t>в течение 30 (тридцати) календарных дней с момента заключения Договора.</w:t>
      </w:r>
    </w:p>
    <w:p w:rsidR="00756898" w:rsidRPr="00033884" w:rsidRDefault="00D1542B" w:rsidP="000338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C24DBC" w:rsidRPr="00033884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033884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bookmarkEnd w:id="14"/>
      <w:bookmarkEnd w:id="15"/>
      <w:bookmarkEnd w:id="16"/>
      <w:r w:rsidR="00C24DBC" w:rsidRPr="00033884">
        <w:rPr>
          <w:rFonts w:ascii="Times New Roman" w:hAnsi="Times New Roman" w:cs="Times New Roman"/>
          <w:b/>
          <w:iCs/>
          <w:sz w:val="24"/>
          <w:szCs w:val="24"/>
        </w:rPr>
        <w:t>Место поставки Товара</w:t>
      </w:r>
      <w:r w:rsidR="00C24DBC" w:rsidRPr="0003388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A7F85" w:rsidRPr="00033884">
        <w:rPr>
          <w:rFonts w:ascii="Times New Roman" w:hAnsi="Times New Roman" w:cs="Times New Roman"/>
          <w:iCs/>
          <w:sz w:val="24"/>
          <w:szCs w:val="24"/>
        </w:rPr>
        <w:t>г. Мурманск, ул. Промышленная, д.15</w:t>
      </w:r>
      <w:r w:rsidR="00693FD0" w:rsidRPr="00033884">
        <w:rPr>
          <w:rFonts w:ascii="Times New Roman" w:hAnsi="Times New Roman" w:cs="Times New Roman"/>
          <w:iCs/>
          <w:sz w:val="24"/>
          <w:szCs w:val="24"/>
        </w:rPr>
        <w:t>.</w:t>
      </w:r>
    </w:p>
    <w:p w:rsidR="00C24DBC" w:rsidRPr="00033884" w:rsidRDefault="00BF6935" w:rsidP="000338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33884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C24DBC" w:rsidRPr="00033884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033884">
        <w:rPr>
          <w:rFonts w:ascii="Times New Roman" w:hAnsi="Times New Roman" w:cs="Times New Roman"/>
          <w:b/>
          <w:iCs/>
          <w:sz w:val="24"/>
          <w:szCs w:val="24"/>
        </w:rPr>
        <w:t>. </w:t>
      </w:r>
      <w:r w:rsidR="00C24DBC" w:rsidRPr="00033884">
        <w:rPr>
          <w:rFonts w:ascii="Times New Roman" w:hAnsi="Times New Roman" w:cs="Times New Roman"/>
          <w:b/>
          <w:iCs/>
          <w:sz w:val="24"/>
          <w:szCs w:val="24"/>
        </w:rPr>
        <w:t>Особые условия</w:t>
      </w:r>
      <w:r w:rsidR="00C24DBC" w:rsidRPr="00033884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также передает паспорт качества, сертификаты соответствия на Товар, технический паспорт, руководство по эксплуатации и техническое описание, протоколы испытаний, паспорт транспортного средства (ПТС).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и Покупатель подписывают акт приема-передачи по форме, указанной в приложении № 3 к проекту Договора.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7" w:name="OLE_LINK59"/>
      <w:bookmarkStart w:id="18" w:name="OLE_LINK58"/>
      <w:bookmarkStart w:id="19" w:name="OLE_LINK57"/>
      <w:bookmarkStart w:id="20" w:name="OLE_LINK56"/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  <w:bookmarkEnd w:id="17"/>
      <w:bookmarkEnd w:id="18"/>
      <w:bookmarkEnd w:id="19"/>
      <w:bookmarkEnd w:id="20"/>
    </w:p>
    <w:p w:rsidR="00CA7F85" w:rsidRPr="00E43AA5" w:rsidRDefault="00C24DBC" w:rsidP="00CA7F85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3AA5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E43A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Гарантийный срок на Товар устанавливается: 18 месяцев с момента ввода дизель-генераторной установки в эксплуатацию.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033884" w:rsidRPr="00033884" w:rsidRDefault="00033884" w:rsidP="000338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3388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C24DBC" w:rsidRPr="00E43AA5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3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E43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43A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E43AA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587E5C" w:rsidRDefault="00587E5C" w:rsidP="00587E5C">
      <w:pPr>
        <w:spacing w:after="0" w:line="240" w:lineRule="auto"/>
        <w:ind w:firstLine="709"/>
        <w:jc w:val="both"/>
        <w:rPr>
          <w:rFonts w:ascii="Calibri" w:eastAsia="Calibri" w:hAnsi="Calibri" w:cs="Calibri"/>
          <w:i/>
          <w:iCs/>
        </w:rPr>
      </w:pPr>
      <w:bookmarkStart w:id="21" w:name="_Hlk533090537"/>
      <w:bookmarkEnd w:id="4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>
        <w:rPr>
          <w:rFonts w:ascii="Calibri" w:eastAsia="Calibri" w:hAnsi="Calibri" w:cs="Calibri"/>
          <w:i/>
          <w:iCs/>
        </w:rPr>
        <w:t xml:space="preserve"> </w:t>
      </w:r>
      <w:bookmarkEnd w:id="21"/>
    </w:p>
    <w:p w:rsidR="003B5D40" w:rsidRPr="00E43AA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 w:rsidRPr="00E43AA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43AA5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43AA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E43AA5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E43AA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465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17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25DBD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465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9526CC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9526CC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526CC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DBD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587E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87E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87E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3B5D40" w:rsidRPr="00E43A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9526CC" w:rsidRPr="00E43AA5" w:rsidRDefault="009526CC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E43AA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E43AA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22" w:name="_Hlk14788158"/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E43AA5" w:rsidRDefault="009E0638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</w:t>
      </w:r>
      <w:r w:rsidR="001B3FA6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</w:t>
      </w:r>
      <w:r w:rsidR="00C61FAF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E43AA5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1B3FA6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87E5C" w:rsidRDefault="00587E5C" w:rsidP="00522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23" w:name="_Hlk533579385"/>
      <w:bookmarkStart w:id="24" w:name="_Hlk525887360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Г.И. </w:t>
      </w:r>
      <w:bookmarkEnd w:id="23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Чехонин – директор филиала АО «МЭС» «Ковдорская электросеть»;</w:t>
      </w:r>
    </w:p>
    <w:p w:rsidR="00587E5C" w:rsidRPr="00587E5C" w:rsidRDefault="00587E5C" w:rsidP="00522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87E5C" w:rsidRPr="00587E5C" w:rsidRDefault="00587E5C" w:rsidP="00522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С.В. Пентин - заместитель начальника ОМТО УМТО ДОП;</w:t>
      </w:r>
    </w:p>
    <w:bookmarkEnd w:id="24"/>
    <w:p w:rsidR="00587E5C" w:rsidRPr="00587E5C" w:rsidRDefault="00587E5C" w:rsidP="00522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А.П. </w:t>
      </w:r>
      <w:proofErr w:type="spellStart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Келлер</w:t>
      </w:r>
      <w:proofErr w:type="spellEnd"/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– начальник гаража транспортного управления;</w:t>
      </w:r>
    </w:p>
    <w:p w:rsidR="00587E5C" w:rsidRPr="00587E5C" w:rsidRDefault="00587E5C" w:rsidP="00522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В.В. Белоусов – заместитель начальника электротехнического отдела;</w:t>
      </w:r>
    </w:p>
    <w:p w:rsidR="00587E5C" w:rsidRDefault="00587E5C" w:rsidP="005226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7E5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А.А. Чистякова - специалист по комплектации оборудования ОМТО УМТО ДОП</w:t>
      </w:r>
    </w:p>
    <w:p w:rsidR="003B5D40" w:rsidRPr="00E43AA5" w:rsidRDefault="003B5D40" w:rsidP="00587E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E43AA5" w:rsidRDefault="00587E5C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1604E8" w:rsidRPr="00E43AA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604E8"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Маляренко</w:t>
      </w:r>
      <w:r w:rsidR="001604E8"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E43AA5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B3FA6"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3B5D40"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E43AA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53A2E" w:rsidRPr="00E43AA5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B51F6" w:rsidRPr="00BE7FBD" w:rsidRDefault="00BB51F6" w:rsidP="00BB51F6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25" w:name="_Hlk14788270"/>
      <w:bookmarkEnd w:id="22"/>
      <w:r w:rsidRPr="00BE7FB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BE7F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первые части </w:t>
      </w:r>
      <w:r w:rsidR="00BE7FBD" w:rsidRPr="00BE7F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BE7F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7FBD" w:rsidRPr="00BE7F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</w:t>
      </w:r>
      <w:r w:rsidRPr="00BE7FB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х) заявок:</w:t>
      </w:r>
    </w:p>
    <w:p w:rsidR="00BB51F6" w:rsidRPr="00BB51F6" w:rsidRDefault="00BB51F6" w:rsidP="00BB51F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BB51F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B51F6" w:rsidRPr="00BE7FBD" w:rsidRDefault="00BB51F6" w:rsidP="00BB5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26" w:name="_Hlk14767347"/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16.12.2020 </w:t>
      </w:r>
      <w:r w:rsid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  <w:bookmarkEnd w:id="26"/>
    </w:p>
    <w:p w:rsidR="00BB51F6" w:rsidRPr="00BE7FBD" w:rsidRDefault="00BB51F6" w:rsidP="00BB5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1F6" w:rsidRPr="00BE7FBD" w:rsidRDefault="00BB51F6" w:rsidP="00BB51F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BE7FB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BB51F6" w:rsidRPr="00BB51F6" w:rsidRDefault="00BB51F6" w:rsidP="00BB5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16.12.2020 1</w:t>
      </w:r>
      <w:r w:rsid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BE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Pr="00BB5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51F6" w:rsidRPr="00BB51F6" w:rsidRDefault="00BB51F6" w:rsidP="00BB5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1F6" w:rsidRPr="00BB51F6" w:rsidRDefault="00BB51F6" w:rsidP="0087721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51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3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Pr="003D2518">
        <w:rPr>
          <w:rFonts w:ascii="Times New Roman" w:hAnsi="Times New Roman" w:cs="Times New Roman"/>
          <w:sz w:val="24"/>
          <w:szCs w:val="24"/>
        </w:rPr>
        <w:t xml:space="preserve"> </w:t>
      </w:r>
      <w:r w:rsidR="00877210" w:rsidRPr="003D2518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дизель-генераторной установки (участниками закупки являются только субъекты малого и среднего предпринимательства) (далее – Документация) </w:t>
      </w:r>
      <w:r w:rsidRPr="003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B51F6" w:rsidRPr="00BB51F6" w:rsidRDefault="00BB51F6" w:rsidP="00BB51F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51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:rsidR="00BB51F6" w:rsidRPr="00BB51F6" w:rsidRDefault="00BB51F6" w:rsidP="00BB51F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6" w:rsidRPr="00BB51F6" w:rsidRDefault="00BB51F6" w:rsidP="00BB51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14767391"/>
      <w:r w:rsidRPr="00BB51F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BB51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7"/>
      <w:r w:rsidRPr="00BB5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BB51F6" w:rsidRPr="00BB51F6" w:rsidRDefault="00BB51F6" w:rsidP="00BB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51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B51F6" w:rsidRPr="00BB51F6" w:rsidRDefault="00BB51F6" w:rsidP="00BB5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51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bookmarkStart w:id="28" w:name="_GoBack"/>
      <w:bookmarkEnd w:id="28"/>
    </w:p>
    <w:p w:rsidR="00BB51F6" w:rsidRPr="00BB51F6" w:rsidRDefault="00BB51F6" w:rsidP="00BB5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E7FBD" w:rsidRPr="00AF1CD8" w:rsidRDefault="00BB51F6" w:rsidP="00BE7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CD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F1CD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7FBD" w:rsidRPr="00AF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BE7FBD" w:rsidRPr="00AF1CD8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BE7FBD" w:rsidRPr="00AF1CD8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BE7FBD" w:rsidRPr="00AF1C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FBD" w:rsidRPr="00AF1CD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первой части заявки № 1 не соответствующим требованиям Документации, а именно:</w:t>
      </w:r>
    </w:p>
    <w:p w:rsidR="005778AD" w:rsidRDefault="00AF1CD8" w:rsidP="00AF1C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F1CD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п.3.2.1. Документации</w:t>
      </w:r>
      <w:r w:rsidR="00CE29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раздела 5 Документации</w:t>
      </w:r>
      <w:r w:rsidRPr="00AF1CD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п.1 Инструкции по заполнению Технического предложения (Приложение № 1 к Документации) </w:t>
      </w:r>
      <w:r w:rsidRPr="00AF1CD8">
        <w:rPr>
          <w:rFonts w:ascii="Times New Roman" w:eastAsia="Times New Roman" w:hAnsi="Times New Roman"/>
          <w:bCs/>
          <w:sz w:val="24"/>
          <w:szCs w:val="24"/>
          <w:lang w:eastAsia="ar-SA"/>
        </w:rPr>
        <w:t>в Техническом предложении предлага</w:t>
      </w:r>
      <w:r w:rsidR="00891496">
        <w:rPr>
          <w:rFonts w:ascii="Times New Roman" w:eastAsia="Times New Roman" w:hAnsi="Times New Roman"/>
          <w:bCs/>
          <w:sz w:val="24"/>
          <w:szCs w:val="24"/>
          <w:lang w:eastAsia="ar-SA"/>
        </w:rPr>
        <w:t>е</w:t>
      </w:r>
      <w:r w:rsidRPr="00AF1CD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тся </w:t>
      </w:r>
      <w:r w:rsidR="00522E22">
        <w:rPr>
          <w:rFonts w:ascii="Times New Roman" w:eastAsia="Times New Roman" w:hAnsi="Times New Roman"/>
          <w:bCs/>
          <w:sz w:val="24"/>
          <w:szCs w:val="24"/>
          <w:lang w:eastAsia="ar-SA"/>
        </w:rPr>
        <w:t>к поставке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5778AD">
        <w:rPr>
          <w:rFonts w:ascii="Times New Roman" w:eastAsia="Times New Roman" w:hAnsi="Times New Roman"/>
          <w:bCs/>
          <w:sz w:val="24"/>
          <w:szCs w:val="24"/>
          <w:lang w:eastAsia="ar-SA"/>
        </w:rPr>
        <w:t>товар,</w:t>
      </w:r>
      <w:r w:rsidRPr="00AF1CD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не соответству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ющи</w:t>
      </w:r>
      <w:r w:rsidR="005778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й указанным в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5778AD">
        <w:rPr>
          <w:rFonts w:ascii="Times New Roman" w:eastAsia="Times New Roman" w:hAnsi="Times New Roman"/>
          <w:bCs/>
          <w:sz w:val="24"/>
          <w:szCs w:val="24"/>
          <w:lang w:eastAsia="ar-SA"/>
        </w:rPr>
        <w:t>разделе 5 Документации характеристикам, а именно:</w:t>
      </w:r>
    </w:p>
    <w:tbl>
      <w:tblPr>
        <w:tblpPr w:leftFromText="180" w:rightFromText="180" w:vertAnchor="text" w:horzAnchor="margin" w:tblpXSpec="center" w:tblpY="320"/>
        <w:tblW w:w="10314" w:type="dxa"/>
        <w:tblLayout w:type="fixed"/>
        <w:tblLook w:val="0000" w:firstRow="0" w:lastRow="0" w:firstColumn="0" w:lastColumn="0" w:noHBand="0" w:noVBand="0"/>
      </w:tblPr>
      <w:tblGrid>
        <w:gridCol w:w="4990"/>
        <w:gridCol w:w="5324"/>
      </w:tblGrid>
      <w:tr w:rsidR="005778AD" w:rsidRPr="007D2D38" w:rsidTr="005778AD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8AD" w:rsidRPr="00F258C8" w:rsidRDefault="005778AD" w:rsidP="00FA505B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258C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Требования Заказчика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8AD" w:rsidRPr="007D2D38" w:rsidRDefault="005778AD" w:rsidP="00FA505B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27154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5778AD" w:rsidRPr="007D2D38" w:rsidTr="005778AD">
        <w:trPr>
          <w:trHeight w:val="444"/>
        </w:trPr>
        <w:tc>
          <w:tcPr>
            <w:tcW w:w="4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1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Дизель-генераторная установка ЭД 100-Т400-1РПМ1</w:t>
            </w:r>
          </w:p>
          <w:p w:rsidR="00102C43" w:rsidRPr="00DF31CD" w:rsidRDefault="00102C43" w:rsidP="00FA50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Марка генератора: ГС (Генератор синхронный)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Модель генератора: ГС-100-400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Габаритные размеры и вес в кожухе: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Длина: 2520 мм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Высота: 2000 мм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Ширина: 1200 мм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Вес: 2400 кг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Топливный бак: 300л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Дизельный двигатель ММЗ Д-266.4 (или эквивалент)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эквивалентности: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мощность: 127кВт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Резервная мощность: 139,7 кВт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Синхронный генератор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Модель ГС-100-400</w:t>
            </w:r>
          </w:p>
          <w:p w:rsidR="00891496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Допустимый ток короткого замыкания: 300% (3хInom), 10с</w:t>
            </w:r>
          </w:p>
          <w:p w:rsidR="00891496" w:rsidRPr="00F258C8" w:rsidRDefault="00891496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 прицепа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2C43" w:rsidRDefault="00102C43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Полная масса, приходящаяся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-на переднюю ось, кг: 1315</w:t>
            </w:r>
          </w:p>
          <w:p w:rsidR="005778AD" w:rsidRPr="00F258C8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8C8">
              <w:rPr>
                <w:rFonts w:ascii="Times New Roman" w:hAnsi="Times New Roman"/>
                <w:sz w:val="24"/>
                <w:szCs w:val="24"/>
                <w:lang w:eastAsia="ru-RU"/>
              </w:rPr>
              <w:t>- на заднюю ось, кг: 1315</w:t>
            </w:r>
          </w:p>
          <w:p w:rsidR="005778AD" w:rsidRPr="005778AD" w:rsidRDefault="005778AD" w:rsidP="0057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8AD" w:rsidRPr="0027154B" w:rsidRDefault="005778AD" w:rsidP="00FA50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15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Дизель-генераторная установка 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15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MOTOR АД100-Т400 (Россия)</w:t>
            </w:r>
          </w:p>
          <w:p w:rsidR="00102C43" w:rsidRDefault="00102C43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Pr="0027154B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Марка генератора: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Stamford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Technology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Китай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Модель генератора: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274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</w:p>
          <w:p w:rsidR="00102C43" w:rsidRPr="00102C43" w:rsidRDefault="00102C43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Габаритные размеры и вес в кожухе: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Длина: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3100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Высота: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1300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Ширина: 1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050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мм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Вес: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1575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кг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Топливный бак: 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00л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Дизельный двигатель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Ricardo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6105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AZLD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Китай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эквивалентности: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мощность: 1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кВт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Резервная мощность: 1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кВт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Синхронный генератор</w:t>
            </w:r>
          </w:p>
          <w:p w:rsidR="005778AD" w:rsidRPr="00877210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Модель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Stamford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Technology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274Е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Китай</w:t>
            </w:r>
            <w:r w:rsidRPr="00877210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778AD" w:rsidRDefault="00102C43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Данные не указаны</w:t>
            </w:r>
          </w:p>
          <w:p w:rsidR="00891496" w:rsidRDefault="00891496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1496" w:rsidRDefault="00891496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Технические характеристики тракторного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прицепа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ПТ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2-2,7 (Россия)</w:t>
            </w:r>
          </w:p>
          <w:p w:rsidR="00102C43" w:rsidRPr="0027154B" w:rsidRDefault="00102C43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Полная масса, приходящаяся</w:t>
            </w:r>
          </w:p>
          <w:p w:rsidR="005778AD" w:rsidRDefault="005778AD" w:rsidP="00FA50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-на переднюю ось, кг: 13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5778AD" w:rsidRPr="005778AD" w:rsidRDefault="005778AD" w:rsidP="00577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 заднюю ось,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13</w:t>
            </w:r>
            <w:r w:rsidRPr="0027154B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BB51F6" w:rsidRPr="00BB51F6" w:rsidRDefault="00BB51F6" w:rsidP="00BB51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8AD" w:rsidRDefault="005778AD" w:rsidP="00BB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78AD" w:rsidRDefault="005778AD" w:rsidP="00BB51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1F6" w:rsidRPr="003D2518" w:rsidRDefault="00BB51F6" w:rsidP="00A857A8">
      <w:pPr>
        <w:spacing w:after="0" w:line="240" w:lineRule="auto"/>
        <w:ind w:right="-99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2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B51F6" w:rsidRPr="003D2518" w:rsidRDefault="00BB51F6" w:rsidP="00BB5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857A8" w:rsidRPr="003D2518" w:rsidRDefault="00A857A8" w:rsidP="00BB5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57A8" w:rsidRPr="003D2518" w:rsidRDefault="00A857A8" w:rsidP="00A857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518">
        <w:rPr>
          <w:rFonts w:ascii="Times New Roman" w:hAnsi="Times New Roman"/>
          <w:b/>
          <w:sz w:val="24"/>
          <w:szCs w:val="24"/>
          <w:lang w:eastAsia="ru-RU"/>
        </w:rPr>
        <w:t>4.3.</w:t>
      </w:r>
      <w:r w:rsidRPr="003D2518">
        <w:rPr>
          <w:rFonts w:ascii="Times New Roman" w:hAnsi="Times New Roman"/>
          <w:sz w:val="24"/>
          <w:szCs w:val="24"/>
          <w:lang w:eastAsia="ru-RU"/>
        </w:rPr>
        <w:t xml:space="preserve"> По результатам рассмотрения </w:t>
      </w:r>
      <w:r w:rsidRPr="003D2518">
        <w:rPr>
          <w:rFonts w:ascii="Times New Roman" w:hAnsi="Times New Roman"/>
          <w:bCs/>
          <w:sz w:val="24"/>
          <w:szCs w:val="24"/>
          <w:lang w:eastAsia="ru-RU"/>
        </w:rPr>
        <w:t xml:space="preserve">первых частей заявок Участников закупки </w:t>
      </w:r>
      <w:r w:rsidRPr="003D2518">
        <w:rPr>
          <w:rFonts w:ascii="Times New Roman" w:hAnsi="Times New Roman"/>
          <w:sz w:val="24"/>
          <w:szCs w:val="24"/>
          <w:lang w:eastAsia="ru-RU"/>
        </w:rPr>
        <w:t>отклонить 1 (Одну) заявку – заявку № 2.</w:t>
      </w:r>
    </w:p>
    <w:p w:rsidR="00A857A8" w:rsidRPr="003D2518" w:rsidRDefault="00A857A8" w:rsidP="00A857A8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D251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7A8" w:rsidRPr="003D2518" w:rsidRDefault="00A857A8" w:rsidP="00A857A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3D2518">
        <w:rPr>
          <w:rFonts w:ascii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B51F6" w:rsidRPr="00BB51F6" w:rsidRDefault="00BB51F6" w:rsidP="00BB5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B51F6" w:rsidRDefault="00BB51F6" w:rsidP="00BB5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3B5D40" w:rsidRPr="00E43AA5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E43AA5" w:rsidTr="00A41937">
        <w:trPr>
          <w:trHeight w:val="528"/>
        </w:trPr>
        <w:tc>
          <w:tcPr>
            <w:tcW w:w="6062" w:type="dxa"/>
          </w:tcPr>
          <w:p w:rsidR="007D5A10" w:rsidRPr="00E43AA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E43AA5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E43AA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E43AA5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E43AA5" w:rsidTr="00A41937">
        <w:trPr>
          <w:trHeight w:val="528"/>
        </w:trPr>
        <w:tc>
          <w:tcPr>
            <w:tcW w:w="6062" w:type="dxa"/>
          </w:tcPr>
          <w:p w:rsidR="007D5A10" w:rsidRPr="00E43AA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6B3117" w:rsidRDefault="006B3117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3117" w:rsidRPr="00E43AA5" w:rsidRDefault="006B3117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9" w:type="dxa"/>
          </w:tcPr>
          <w:p w:rsidR="007D5A10" w:rsidRPr="00E43AA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C25" w:rsidRPr="00C46C25" w:rsidTr="00A41937">
        <w:trPr>
          <w:trHeight w:val="528"/>
        </w:trPr>
        <w:tc>
          <w:tcPr>
            <w:tcW w:w="6062" w:type="dxa"/>
          </w:tcPr>
          <w:p w:rsidR="00C46C25" w:rsidRPr="00C46C25" w:rsidRDefault="00C46C25" w:rsidP="00B771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Г.И. Чехонин</w:t>
            </w:r>
          </w:p>
        </w:tc>
        <w:tc>
          <w:tcPr>
            <w:tcW w:w="3999" w:type="dxa"/>
          </w:tcPr>
          <w:p w:rsidR="00C46C25" w:rsidRPr="00C46C25" w:rsidRDefault="00C46C25" w:rsidP="00C46C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C46C25" w:rsidRPr="00E43AA5" w:rsidTr="006B3117">
        <w:trPr>
          <w:trHeight w:val="528"/>
        </w:trPr>
        <w:tc>
          <w:tcPr>
            <w:tcW w:w="6062" w:type="dxa"/>
          </w:tcPr>
          <w:p w:rsidR="00C46C25" w:rsidRPr="00E43AA5" w:rsidRDefault="00C46C25" w:rsidP="00B771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C46C25" w:rsidRPr="00E43AA5" w:rsidRDefault="00C46C25" w:rsidP="00B7711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00FF0" w:rsidRPr="00C46C25" w:rsidTr="006B3117">
        <w:trPr>
          <w:trHeight w:val="528"/>
        </w:trPr>
        <w:tc>
          <w:tcPr>
            <w:tcW w:w="6062" w:type="dxa"/>
          </w:tcPr>
          <w:p w:rsidR="00400FF0" w:rsidRPr="00C46C25" w:rsidRDefault="00F629A9" w:rsidP="00F62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400FF0"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400FF0"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</w:p>
        </w:tc>
        <w:tc>
          <w:tcPr>
            <w:tcW w:w="3999" w:type="dxa"/>
          </w:tcPr>
          <w:p w:rsidR="00400FF0" w:rsidRPr="00C46C25" w:rsidRDefault="00400FF0" w:rsidP="00B771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400FF0" w:rsidRPr="00C46C25" w:rsidTr="006B3117">
        <w:trPr>
          <w:trHeight w:val="528"/>
        </w:trPr>
        <w:tc>
          <w:tcPr>
            <w:tcW w:w="6062" w:type="dxa"/>
          </w:tcPr>
          <w:p w:rsidR="00400FF0" w:rsidRPr="00E43AA5" w:rsidRDefault="00F629A9" w:rsidP="00F62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00FF0"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400FF0"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Келлер</w:t>
            </w:r>
            <w:proofErr w:type="spellEnd"/>
          </w:p>
        </w:tc>
        <w:tc>
          <w:tcPr>
            <w:tcW w:w="3999" w:type="dxa"/>
          </w:tcPr>
          <w:p w:rsidR="00400FF0" w:rsidRPr="00E43AA5" w:rsidRDefault="00400FF0" w:rsidP="00B7711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00FF0" w:rsidRPr="00C46C25" w:rsidTr="006B3117">
        <w:trPr>
          <w:trHeight w:val="528"/>
        </w:trPr>
        <w:tc>
          <w:tcPr>
            <w:tcW w:w="6062" w:type="dxa"/>
          </w:tcPr>
          <w:p w:rsidR="00400FF0" w:rsidRPr="00C46C25" w:rsidRDefault="00F629A9" w:rsidP="00F62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400FF0"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400FF0"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Белоусов</w:t>
            </w:r>
          </w:p>
        </w:tc>
        <w:tc>
          <w:tcPr>
            <w:tcW w:w="3999" w:type="dxa"/>
          </w:tcPr>
          <w:p w:rsidR="00400FF0" w:rsidRPr="00C46C25" w:rsidRDefault="00400FF0" w:rsidP="00B771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400FF0" w:rsidRPr="00C46C25" w:rsidTr="006B3117">
        <w:trPr>
          <w:trHeight w:val="528"/>
        </w:trPr>
        <w:tc>
          <w:tcPr>
            <w:tcW w:w="6062" w:type="dxa"/>
          </w:tcPr>
          <w:p w:rsidR="00400FF0" w:rsidRPr="00C46C25" w:rsidRDefault="00F629A9" w:rsidP="00F62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00FF0"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00FF0" w:rsidRPr="00C46C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Чистякова</w:t>
            </w:r>
          </w:p>
        </w:tc>
        <w:tc>
          <w:tcPr>
            <w:tcW w:w="3999" w:type="dxa"/>
          </w:tcPr>
          <w:p w:rsidR="00400FF0" w:rsidRPr="00C46C25" w:rsidRDefault="00400FF0" w:rsidP="00B771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43A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</w:tbl>
    <w:p w:rsidR="007D5A10" w:rsidRPr="00E43AA5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96295" w:rsidRPr="00E43AA5" w:rsidRDefault="006B31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="001073DE" w:rsidRPr="00E43A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073DE" w:rsidRPr="00E43A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Маляренко</w:t>
      </w:r>
      <w:r w:rsidR="00D1179C" w:rsidRPr="00E43A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D5A10" w:rsidRPr="00E43AA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E43AA5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D5A10"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5"/>
    </w:p>
    <w:p w:rsidR="00C96295" w:rsidRPr="00E43AA5" w:rsidRDefault="00C96295" w:rsidP="00C9629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95" w:rsidRPr="00E43AA5" w:rsidRDefault="00C96295" w:rsidP="00C9629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FA1" w:rsidRPr="00E43AA5" w:rsidRDefault="00C96295" w:rsidP="00C96295">
      <w:pPr>
        <w:tabs>
          <w:tab w:val="left" w:pos="166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A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C75FA1" w:rsidRPr="00E43AA5" w:rsidSect="00A857A8">
      <w:headerReference w:type="default" r:id="rId9"/>
      <w:pgSz w:w="11906" w:h="16838"/>
      <w:pgMar w:top="964" w:right="566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74" w:rsidRDefault="00B85274" w:rsidP="00167DDE">
      <w:pPr>
        <w:spacing w:after="0" w:line="240" w:lineRule="auto"/>
      </w:pPr>
      <w:r>
        <w:separator/>
      </w:r>
    </w:p>
  </w:endnote>
  <w:endnote w:type="continuationSeparator" w:id="0">
    <w:p w:rsidR="00B85274" w:rsidRDefault="00B8527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74" w:rsidRDefault="00B85274" w:rsidP="00167DDE">
      <w:pPr>
        <w:spacing w:after="0" w:line="240" w:lineRule="auto"/>
      </w:pPr>
      <w:r>
        <w:separator/>
      </w:r>
    </w:p>
  </w:footnote>
  <w:footnote w:type="continuationSeparator" w:id="0">
    <w:p w:rsidR="00B85274" w:rsidRDefault="00B8527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-1105034089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0C7E5E" w:rsidRPr="00501593" w:rsidRDefault="000C7E5E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3D2518">
          <w:rPr>
            <w:noProof/>
          </w:rPr>
          <w:t>4</w:t>
        </w:r>
        <w:r w:rsidRPr="00501593">
          <w:fldChar w:fldCharType="end"/>
        </w:r>
      </w:p>
      <w:p w:rsidR="0091341C" w:rsidRPr="00693FD0" w:rsidRDefault="000C7E5E" w:rsidP="001D281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hAnsi="Times New Roman"/>
            <w:sz w:val="16"/>
            <w:szCs w:val="16"/>
          </w:rPr>
        </w:pPr>
        <w:r w:rsidRPr="00693FD0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</w:t>
        </w:r>
        <w:r w:rsidR="0009389B" w:rsidRPr="00693FD0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693FD0"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93FD0" w:rsidRPr="00693FD0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033884" w:rsidRPr="00033884">
          <w:rPr>
            <w:rFonts w:ascii="Times New Roman" w:hAnsi="Times New Roman" w:cs="Times New Roman"/>
            <w:sz w:val="16"/>
            <w:szCs w:val="16"/>
          </w:rPr>
          <w:t>дизель-генераторной установки</w:t>
        </w:r>
        <w:r w:rsidR="00693FD0" w:rsidRPr="00693FD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A147D3" w:rsidRPr="00693FD0">
          <w:rPr>
            <w:rFonts w:ascii="Times New Roman" w:hAnsi="Times New Roman" w:cs="Times New Roman"/>
            <w:sz w:val="16"/>
            <w:szCs w:val="16"/>
          </w:rPr>
          <w:t xml:space="preserve">от </w:t>
        </w:r>
        <w:r w:rsidR="00033884">
          <w:rPr>
            <w:rFonts w:ascii="Times New Roman" w:hAnsi="Times New Roman" w:cs="Times New Roman"/>
            <w:sz w:val="16"/>
            <w:szCs w:val="16"/>
          </w:rPr>
          <w:t>17</w:t>
        </w:r>
        <w:r w:rsidR="00A147D3" w:rsidRPr="00693FD0">
          <w:rPr>
            <w:rFonts w:ascii="Times New Roman" w:hAnsi="Times New Roman" w:cs="Times New Roman"/>
            <w:sz w:val="16"/>
            <w:szCs w:val="16"/>
          </w:rPr>
          <w:t>.</w:t>
        </w:r>
        <w:r w:rsidR="001D2814">
          <w:rPr>
            <w:rFonts w:ascii="Times New Roman" w:hAnsi="Times New Roman" w:cs="Times New Roman"/>
            <w:sz w:val="16"/>
            <w:szCs w:val="16"/>
          </w:rPr>
          <w:t>1</w:t>
        </w:r>
        <w:r w:rsidR="00033884">
          <w:rPr>
            <w:rFonts w:ascii="Times New Roman" w:hAnsi="Times New Roman" w:cs="Times New Roman"/>
            <w:sz w:val="16"/>
            <w:szCs w:val="16"/>
          </w:rPr>
          <w:t>2</w:t>
        </w:r>
        <w:r w:rsidR="00F16E1D" w:rsidRPr="00693FD0">
          <w:rPr>
            <w:rFonts w:ascii="Times New Roman" w:hAnsi="Times New Roman" w:cs="Times New Roman"/>
            <w:sz w:val="16"/>
            <w:szCs w:val="16"/>
          </w:rPr>
          <w:t>.2020</w:t>
        </w:r>
      </w:p>
      <w:p w:rsidR="00F34289" w:rsidRPr="00CA50DC" w:rsidRDefault="003D2518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3884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C43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518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0FF0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618"/>
    <w:rsid w:val="00522E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778AD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87E5C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1CDE"/>
    <w:rsid w:val="006B2585"/>
    <w:rsid w:val="006B2F87"/>
    <w:rsid w:val="006B3084"/>
    <w:rsid w:val="006B3117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3B7D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210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496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351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0D4"/>
    <w:rsid w:val="00A846A8"/>
    <w:rsid w:val="00A857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CD8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274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1F6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82A"/>
    <w:rsid w:val="00BE6EF2"/>
    <w:rsid w:val="00BE79DD"/>
    <w:rsid w:val="00BE7FB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523"/>
    <w:rsid w:val="00C46C25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2BA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99C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ABB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9A9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AAB78-BA8B-4B03-BC97-D33026C3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3</cp:revision>
  <cp:lastPrinted>2020-10-06T05:59:00Z</cp:lastPrinted>
  <dcterms:created xsi:type="dcterms:W3CDTF">2020-12-17T11:57:00Z</dcterms:created>
  <dcterms:modified xsi:type="dcterms:W3CDTF">2020-12-17T13:28:00Z</dcterms:modified>
</cp:coreProperties>
</file>