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8E6512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50003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4DF7" w:rsidRPr="008E6512" w:rsidRDefault="00E22221" w:rsidP="00E75AB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ых частей заявок </w:t>
      </w:r>
      <w:proofErr w:type="gramStart"/>
      <w:r w:rsidR="00C3137D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79499F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 на выполнение</w:t>
      </w:r>
      <w:proofErr w:type="gramEnd"/>
      <w:r w:rsidR="0079499F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котельного оборудования</w:t>
      </w:r>
      <w:r w:rsidR="00A2784B"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F47F2" w:rsidRPr="008E6512" w:rsidRDefault="00CF47F2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8E6512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BC411C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A1105" w:rsidRPr="008E6512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99F" w:rsidRPr="008E6512" w:rsidRDefault="0079499F" w:rsidP="0079499F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79499F" w:rsidRPr="008E6512" w:rsidRDefault="0079499F" w:rsidP="0079499F">
      <w:pPr>
        <w:pStyle w:val="1"/>
        <w:spacing w:before="0" w:line="24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1.1. Лот № 1</w:t>
      </w:r>
    </w:p>
    <w:p w:rsidR="0079499F" w:rsidRPr="008E6512" w:rsidRDefault="0079499F" w:rsidP="0079499F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8E6512">
        <w:rPr>
          <w:rFonts w:ascii="Times New Roman" w:hAnsi="Times New Roman"/>
          <w:b/>
          <w:sz w:val="24"/>
          <w:szCs w:val="24"/>
        </w:rPr>
        <w:t>1.1.1. Предмет договора</w:t>
      </w:r>
      <w:r w:rsidRPr="008E6512">
        <w:rPr>
          <w:rFonts w:ascii="Times New Roman" w:hAnsi="Times New Roman"/>
          <w:sz w:val="24"/>
          <w:szCs w:val="24"/>
        </w:rPr>
        <w:t xml:space="preserve">: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капитальному ремонту котла ДЕ-10/14 ст. №4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работы).</w:t>
      </w:r>
    </w:p>
    <w:p w:rsidR="0079499F" w:rsidRPr="008E6512" w:rsidRDefault="0079499F" w:rsidP="007949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E65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1.1.2. </w:t>
      </w:r>
      <w:bookmarkStart w:id="5" w:name="_Toc479941660"/>
      <w:bookmarkStart w:id="6" w:name="_Toc479941711"/>
      <w:bookmarkStart w:id="7" w:name="_Toc480200627"/>
      <w:r w:rsidRPr="008E65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8E6512">
        <w:rPr>
          <w:rFonts w:ascii="Times New Roman" w:hAnsi="Times New Roman"/>
          <w:bCs/>
          <w:sz w:val="24"/>
          <w:szCs w:val="24"/>
          <w:lang w:eastAsia="ru-RU"/>
        </w:rPr>
        <w:t>1 условная единица.</w:t>
      </w:r>
    </w:p>
    <w:p w:rsidR="0079499F" w:rsidRPr="008E6512" w:rsidRDefault="0079499F" w:rsidP="007949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E65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bookmarkEnd w:id="5"/>
      <w:bookmarkEnd w:id="6"/>
      <w:bookmarkEnd w:id="7"/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3 714 141 (Три миллиона семьсот четырнадцать тысяч сто сорок один) рубль 37 копеек, в том числе НДС. 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79499F" w:rsidRPr="008E6512" w:rsidRDefault="0079499F" w:rsidP="0079499F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8E65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1.1.4. Место выполнения </w:t>
      </w:r>
      <w:bookmarkEnd w:id="11"/>
      <w:bookmarkEnd w:id="12"/>
      <w:bookmarkEnd w:id="13"/>
      <w:r w:rsidRPr="008E6512">
        <w:rPr>
          <w:rFonts w:ascii="Times New Roman" w:hAnsi="Times New Roman"/>
          <w:b/>
          <w:bCs/>
          <w:sz w:val="24"/>
          <w:szCs w:val="24"/>
          <w:lang w:eastAsia="ru-RU"/>
        </w:rPr>
        <w:t>работ</w:t>
      </w:r>
      <w:r w:rsidRPr="008E6512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8E6512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gramStart"/>
      <w:r w:rsidRPr="008E6512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8E6512">
        <w:rPr>
          <w:rFonts w:ascii="Times New Roman" w:hAnsi="Times New Roman"/>
          <w:bCs/>
          <w:sz w:val="24"/>
          <w:szCs w:val="24"/>
        </w:rPr>
        <w:t xml:space="preserve"> ЗАТО </w:t>
      </w:r>
      <w:proofErr w:type="spellStart"/>
      <w:r w:rsidRPr="008E6512">
        <w:rPr>
          <w:rFonts w:ascii="Times New Roman" w:hAnsi="Times New Roman"/>
          <w:bCs/>
          <w:sz w:val="24"/>
          <w:szCs w:val="24"/>
        </w:rPr>
        <w:t>Видяево</w:t>
      </w:r>
      <w:proofErr w:type="spellEnd"/>
      <w:r w:rsidRPr="008E6512">
        <w:rPr>
          <w:rFonts w:ascii="Times New Roman" w:hAnsi="Times New Roman"/>
          <w:bCs/>
          <w:sz w:val="24"/>
          <w:szCs w:val="24"/>
        </w:rPr>
        <w:t>, ул. Заречная, д.43 (далее также по тексту – Объект).</w:t>
      </w:r>
    </w:p>
    <w:p w:rsidR="0079499F" w:rsidRPr="008E6512" w:rsidRDefault="0079499F" w:rsidP="0079499F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512">
        <w:rPr>
          <w:rFonts w:ascii="Times New Roman" w:hAnsi="Times New Roman" w:cs="Times New Roman"/>
          <w:b/>
          <w:bCs/>
          <w:sz w:val="24"/>
          <w:szCs w:val="24"/>
        </w:rPr>
        <w:t>1.2. Лот № 2</w:t>
      </w:r>
    </w:p>
    <w:p w:rsidR="0079499F" w:rsidRPr="008E6512" w:rsidRDefault="0079499F" w:rsidP="0079499F">
      <w:pPr>
        <w:pStyle w:val="a4"/>
        <w:numPr>
          <w:ilvl w:val="2"/>
          <w:numId w:val="40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</w:t>
      </w:r>
      <w:r w:rsidRPr="008E6512">
        <w:rPr>
          <w:rFonts w:ascii="Times New Roman" w:hAnsi="Times New Roman"/>
          <w:sz w:val="24"/>
          <w:szCs w:val="24"/>
        </w:rPr>
        <w:t xml:space="preserve">по капитальному ремонту водогрейного котла ПТВМ-50 ст.№7 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79499F" w:rsidRPr="008E6512" w:rsidRDefault="0079499F" w:rsidP="0079499F">
      <w:pPr>
        <w:pStyle w:val="a4"/>
        <w:numPr>
          <w:ilvl w:val="2"/>
          <w:numId w:val="40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79499F" w:rsidRPr="008E6512" w:rsidRDefault="0079499F" w:rsidP="0079499F">
      <w:pPr>
        <w:pStyle w:val="a4"/>
        <w:numPr>
          <w:ilvl w:val="2"/>
          <w:numId w:val="40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>8 091 587 (Восемь миллионов девяносто одна тысяча пятьсот восемьдесят семь) рублей 08 копеек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79499F" w:rsidRPr="008E6512" w:rsidRDefault="0079499F" w:rsidP="0079499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79499F" w:rsidRPr="008E6512" w:rsidRDefault="0079499F" w:rsidP="0079499F">
      <w:pPr>
        <w:pStyle w:val="a4"/>
        <w:numPr>
          <w:ilvl w:val="2"/>
          <w:numId w:val="4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proofErr w:type="gramStart"/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обл., </w:t>
      </w:r>
      <w:proofErr w:type="spellStart"/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п.г.т</w:t>
      </w:r>
      <w:proofErr w:type="spellEnd"/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. Никель, ул. Советская, дом 14а (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– Объект).</w:t>
      </w:r>
      <w:proofErr w:type="gramEnd"/>
    </w:p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499F" w:rsidRPr="008E6512" w:rsidRDefault="0079499F" w:rsidP="0079499F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512">
        <w:rPr>
          <w:rFonts w:ascii="Times New Roman" w:hAnsi="Times New Roman" w:cs="Times New Roman"/>
          <w:b/>
          <w:bCs/>
          <w:sz w:val="24"/>
          <w:szCs w:val="24"/>
        </w:rPr>
        <w:t>Лот № 3</w:t>
      </w:r>
    </w:p>
    <w:p w:rsidR="0079499F" w:rsidRPr="008E6512" w:rsidRDefault="0079499F" w:rsidP="0079499F">
      <w:pPr>
        <w:numPr>
          <w:ilvl w:val="2"/>
          <w:numId w:val="40"/>
        </w:numPr>
        <w:tabs>
          <w:tab w:val="left" w:pos="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по капитальному ремонту водогрейного котла КВГМ-50 №7 (замена экранных труб котла) 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79499F" w:rsidRPr="008E6512" w:rsidRDefault="0079499F" w:rsidP="0079499F">
      <w:pPr>
        <w:numPr>
          <w:ilvl w:val="2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79499F" w:rsidRPr="008E6512" w:rsidRDefault="0079499F" w:rsidP="0079499F">
      <w:pPr>
        <w:numPr>
          <w:ilvl w:val="2"/>
          <w:numId w:val="40"/>
        </w:numPr>
        <w:tabs>
          <w:tab w:val="left" w:pos="550"/>
          <w:tab w:val="left" w:pos="851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>8 537 116 (Восемь миллионов пятьсот тридцать семь тысяч сто шестнадцать) рублей 78 копеек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79499F" w:rsidRPr="008E6512" w:rsidRDefault="0079499F" w:rsidP="0079499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79499F" w:rsidRPr="008E6512" w:rsidRDefault="0079499F" w:rsidP="0079499F">
      <w:pPr>
        <w:numPr>
          <w:ilvl w:val="2"/>
          <w:numId w:val="4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работ: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область, </w:t>
      </w:r>
      <w:proofErr w:type="spellStart"/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Печенгский</w:t>
      </w:r>
      <w:proofErr w:type="spellEnd"/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район, г. Заполярный (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- Объект).</w:t>
      </w:r>
    </w:p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bookmarkEnd w:id="2"/>
    <w:bookmarkEnd w:id="3"/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выполняемых работ </w:t>
      </w: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(для всех лотов):</w:t>
      </w:r>
      <w:r w:rsidRPr="008E651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</w:rPr>
        <w:t>Содержание выполняемых работ: Подробный перечень и объем выполняемых работ изложены в Разделе 5 «Техническое задание» Документации</w:t>
      </w:r>
      <w:r w:rsidRPr="008E65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договоров на выполнение работ по капитальному ремонту котельного оборудования (участниками закупки являются только субъекты малого и среднего предпринимательства)</w:t>
      </w:r>
      <w:r w:rsidRPr="008E65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Pr="008E6512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4"/>
    <w:p w:rsidR="0079499F" w:rsidRPr="008E6512" w:rsidRDefault="0079499F" w:rsidP="0079499F">
      <w:pPr>
        <w:pStyle w:val="a4"/>
        <w:numPr>
          <w:ilvl w:val="1"/>
          <w:numId w:val="41"/>
        </w:numPr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Срок (период) выполнения работ (для всех лотов):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99F" w:rsidRPr="008E6512" w:rsidRDefault="0079499F" w:rsidP="0079499F">
      <w:pPr>
        <w:numPr>
          <w:ilvl w:val="1"/>
          <w:numId w:val="41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 (для всех лотов):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79499F" w:rsidRPr="008E6512" w:rsidRDefault="0079499F" w:rsidP="00794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8E6512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проекту Договора)</w:t>
      </w:r>
      <w:r w:rsidRPr="008E651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</w:t>
      </w:r>
      <w:proofErr w:type="gramEnd"/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:rsidR="0079499F" w:rsidRPr="008E6512" w:rsidRDefault="0079499F" w:rsidP="00794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79499F" w:rsidRPr="008E6512" w:rsidRDefault="0079499F" w:rsidP="007949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9499F" w:rsidRPr="008E6512" w:rsidRDefault="0079499F" w:rsidP="0079499F">
      <w:pPr>
        <w:pStyle w:val="a4"/>
        <w:numPr>
          <w:ilvl w:val="1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 </w:t>
      </w:r>
      <w:r w:rsidRPr="008E6512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Pr="008E6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всех лотов):</w:t>
      </w:r>
      <w:r w:rsidRPr="008E6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6512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79499F" w:rsidRPr="008E6512" w:rsidRDefault="0079499F" w:rsidP="0079499F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8E6512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8E6512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E22221"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14AE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75ABF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9499F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E75ABF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2E1A8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 Домостроительная, д. 2, </w:t>
      </w:r>
      <w:proofErr w:type="spellStart"/>
      <w:r w:rsidR="002E1A8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75ABF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401, начало в </w:t>
      </w:r>
      <w:r w:rsidR="0079499F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2E1A8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:00 </w:t>
      </w:r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proofErr w:type="gramStart"/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E22221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22221" w:rsidRPr="008E6512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22221" w:rsidRPr="008E6512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9499F" w:rsidRPr="008E6512" w:rsidRDefault="0079499F" w:rsidP="007949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79499F" w:rsidRPr="008E6512" w:rsidRDefault="0079499F" w:rsidP="007949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С.С.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Подкопаев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Почадин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Заполярнинского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Александровская теплосеть»;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Е.Ю. Савинов - начальник котельной п.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Александровская теплосеть»;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proofErr w:type="gram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M</w:t>
      </w:r>
      <w:proofErr w:type="gram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>иняйло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67F46" w:rsidRPr="008E6512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A67F4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E6512">
        <w:rPr>
          <w:rFonts w:ascii="Times New Roman" w:hAnsi="Times New Roman" w:cs="Times New Roman"/>
          <w:sz w:val="24"/>
          <w:szCs w:val="24"/>
          <w:lang w:eastAsia="ar-SA"/>
        </w:rPr>
        <w:t>инженер по техническому надзору производственно-технического отдела филиала АО «МЭС» «Александровская теплосеть»;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8E6512">
        <w:rPr>
          <w:rFonts w:ascii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теплосеть»;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Е.В. Глотова </w:t>
      </w:r>
      <w:r w:rsidR="00954EBA" w:rsidRPr="008E6512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8E6512">
        <w:rPr>
          <w:rFonts w:ascii="Times New Roman" w:hAnsi="Times New Roman" w:cs="Times New Roman"/>
          <w:sz w:val="24"/>
          <w:szCs w:val="24"/>
          <w:lang w:eastAsia="ar-SA"/>
        </w:rPr>
        <w:t xml:space="preserve"> ведущий специалист по комплектации оборудования филиала АО «МЭС» «Александровская теплосеть».</w:t>
      </w:r>
    </w:p>
    <w:p w:rsidR="0079499F" w:rsidRPr="008E6512" w:rsidRDefault="0079499F" w:rsidP="007949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9499F" w:rsidRPr="008E6512" w:rsidRDefault="0079499F" w:rsidP="0079499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8E651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8E651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42D7" w:rsidRPr="008E6512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8E6512" w:rsidRDefault="00A342D7" w:rsidP="00255B66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Протокол</w:t>
      </w:r>
      <w:r w:rsidR="00A031D7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A1105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первых частей заявок на участие в запросе предложений в электронной форме на право заключения 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договоров на выполнение работ по капитальному ремонту котельного оборудования</w:t>
      </w:r>
      <w:r w:rsidR="00A2784B" w:rsidRPr="008E651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7704FA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9499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4CA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9824CA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</w:t>
      </w:r>
      <w:r w:rsidR="00E323AD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54BC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3ED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</w:t>
      </w:r>
      <w:r w:rsidR="00893ED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поступивших от Участников закупки</w:t>
      </w:r>
      <w:r w:rsidR="00E323AD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Лотам № 1, № 2, № 3</w:t>
      </w:r>
      <w:r w:rsidR="00E75ABF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824CA" w:rsidRPr="008E6512" w:rsidRDefault="009824CA" w:rsidP="009824CA">
      <w:pPr>
        <w:pStyle w:val="a4"/>
        <w:keepNext/>
        <w:keepLines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8E6512" w:rsidRDefault="00584FA7" w:rsidP="00255B6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 рассмотрена</w:t>
      </w:r>
      <w:r w:rsidR="009824CA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втор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9824CA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по Лоту № 1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824CA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следующ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9824CA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87E7C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824CA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255B66" w:rsidRPr="008E6512" w:rsidRDefault="00255B66" w:rsidP="0049215A">
      <w:pPr>
        <w:spacing w:after="0" w:line="240" w:lineRule="auto"/>
        <w:rPr>
          <w:sz w:val="24"/>
          <w:szCs w:val="24"/>
          <w:lang w:eastAsia="ru-RU"/>
        </w:rPr>
      </w:pPr>
    </w:p>
    <w:p w:rsidR="009A3DA9" w:rsidRPr="008E6512" w:rsidRDefault="00BC6DD8" w:rsidP="009A3DA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427CDF"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36C6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 ПРОИЗВОДСТВЕННАЯ КОМПАНИЯ «КОТЛОСТРОЙ»</w:t>
      </w:r>
      <w:r w:rsidR="009A3DA9"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4" w:name="_Hlk536606064"/>
      <w:r w:rsidR="00136C6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АО </w:t>
      </w:r>
      <w:r w:rsidR="00136C6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ПК 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136C64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КОТЛОСТРОЙ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14"/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119285, г. Москва, ул. </w:t>
      </w:r>
      <w:proofErr w:type="spellStart"/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9, корп. 3, пом. </w:t>
      </w:r>
      <w:proofErr w:type="gramStart"/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8069B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="009A3DA9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proofErr w:type="gramEnd"/>
    </w:p>
    <w:p w:rsidR="009A3DA9" w:rsidRPr="008E6512" w:rsidRDefault="009A3DA9" w:rsidP="009A3D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87E7C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01.06.2021 16:39 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A3DA9" w:rsidRPr="008E6512" w:rsidRDefault="009A3DA9" w:rsidP="009A3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98069B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055735" w:rsidRPr="008E6512" w:rsidRDefault="009A3DA9" w:rsidP="009A3DA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gramStart"/>
      <w:r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132A0"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(далее – Постановление № </w:t>
      </w:r>
      <w:r w:rsidR="002030FD"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925).</w:t>
      </w:r>
      <w:proofErr w:type="gramEnd"/>
    </w:p>
    <w:p w:rsidR="002030FD" w:rsidRPr="008E6512" w:rsidRDefault="002030FD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C75" w:rsidRPr="008E6512" w:rsidRDefault="00274C75" w:rsidP="00274C75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 по Лоту № 2 от следующего Участника закупки:</w:t>
      </w:r>
    </w:p>
    <w:p w:rsidR="00274C75" w:rsidRPr="008E6512" w:rsidRDefault="00274C75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7A5E" w:rsidRPr="008E6512" w:rsidRDefault="00274C75" w:rsidP="00F47A5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9, корп. 3, пом. IX (ИНН 7723812536, КПП 772901001, ОГРН 1117746737580).</w:t>
      </w:r>
    </w:p>
    <w:p w:rsidR="00274C75" w:rsidRPr="008E6512" w:rsidRDefault="00274C75" w:rsidP="00F47A5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01.06.2021 16:32 (</w:t>
      </w:r>
      <w:proofErr w:type="gramStart"/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). </w:t>
      </w:r>
    </w:p>
    <w:p w:rsidR="00274C75" w:rsidRPr="008E6512" w:rsidRDefault="00274C75" w:rsidP="0027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:rsidR="00274C75" w:rsidRPr="008E6512" w:rsidRDefault="00274C75" w:rsidP="00274C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74C75" w:rsidRPr="008E6512" w:rsidRDefault="00274C75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74C75" w:rsidRPr="008E6512" w:rsidRDefault="00274C75" w:rsidP="00274C75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 по Лоту № 3 от следующего Участника закупки:</w:t>
      </w:r>
    </w:p>
    <w:p w:rsidR="00274C75" w:rsidRPr="008E6512" w:rsidRDefault="00274C75" w:rsidP="00274C7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7A5E" w:rsidRPr="008E6512" w:rsidRDefault="00274C75" w:rsidP="00F47A5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 ПРОИЗВОДСТВЕННАЯ КОМПАНИЯ «КОТЛОСТРОЙ»</w:t>
      </w:r>
      <w:r w:rsidR="00F47A5E" w:rsidRPr="008E651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(ЗАО ПК «КОТЛОСТРОЙ»), 119285, г. Москва, ул. </w:t>
      </w:r>
      <w:proofErr w:type="spellStart"/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9, корп. 3, пом. </w:t>
      </w:r>
      <w:proofErr w:type="gramStart"/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="00F47A5E" w:rsidRPr="008E6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7723812536, КПП 772901001, ОГРН 1117746737580).</w:t>
      </w:r>
      <w:proofErr w:type="gramEnd"/>
    </w:p>
    <w:p w:rsidR="00274C75" w:rsidRPr="008E6512" w:rsidRDefault="00274C75" w:rsidP="00274C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01.06.2021 16:28 (</w:t>
      </w:r>
      <w:proofErr w:type="gramStart"/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74C75" w:rsidRPr="008E6512" w:rsidRDefault="00274C75" w:rsidP="0027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</w:t>
      </w:r>
      <w:r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:rsidR="00274C75" w:rsidRPr="008E6512" w:rsidRDefault="009C1CFE" w:rsidP="00274C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274C75" w:rsidRPr="008E651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</w:p>
    <w:p w:rsidR="00274C75" w:rsidRPr="008E6512" w:rsidRDefault="00274C75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4FA7" w:rsidRPr="008E6512" w:rsidRDefault="00584FA7" w:rsidP="00274C75">
      <w:pPr>
        <w:pStyle w:val="a4"/>
        <w:numPr>
          <w:ilvl w:val="0"/>
          <w:numId w:val="37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8742EB"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 части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742EB"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742EB"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47A5E"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584FA7" w:rsidRPr="008E6512" w:rsidRDefault="00584FA7" w:rsidP="00946395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Hlk536605017"/>
      <w:r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742EB"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bookmarkEnd w:id="15"/>
    <w:p w:rsidR="00584FA7" w:rsidRPr="008E6512" w:rsidRDefault="00584FA7" w:rsidP="00485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44E6" w:rsidRPr="008E6512" w:rsidRDefault="00B235D4" w:rsidP="003A7E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.1</w:t>
      </w:r>
      <w:r w:rsidR="00BD5E9B" w:rsidRPr="008E65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D5E9B" w:rsidRPr="008E65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A7EEB" w:rsidRPr="008E6512">
        <w:rPr>
          <w:rFonts w:ascii="Times New Roman" w:eastAsia="Calibri" w:hAnsi="Times New Roman" w:cs="Times New Roman"/>
          <w:sz w:val="24"/>
          <w:szCs w:val="24"/>
        </w:rPr>
        <w:t>Признать правильность оф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>ормления второй части заявки № 1</w:t>
      </w:r>
      <w:r w:rsidR="003A7EEB" w:rsidRPr="008E6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3A7EEB" w:rsidRPr="008E6512">
        <w:rPr>
          <w:rFonts w:ascii="Times New Roman" w:eastAsia="Calibri" w:hAnsi="Times New Roman" w:cs="Times New Roman"/>
          <w:sz w:val="24"/>
          <w:szCs w:val="24"/>
        </w:rPr>
        <w:t>, соответствие договорных условий, предложенных Участником закупки, и Участника закупки требованиям Документации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по Лоту №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>1</w:t>
      </w:r>
      <w:r w:rsidR="003A7EEB" w:rsidRPr="008E65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A7EEB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</w:t>
      </w:r>
      <w:r w:rsidR="001B44E6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44E6" w:rsidRPr="008E6512" w:rsidRDefault="001B44E6" w:rsidP="001B4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B44E6" w:rsidRPr="008E6512" w:rsidRDefault="001B44E6" w:rsidP="001B44E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E65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A7EEB" w:rsidRPr="008E6512" w:rsidRDefault="003A7EEB" w:rsidP="001B44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7A5E" w:rsidRPr="008E6512" w:rsidRDefault="00B235D4" w:rsidP="00F47A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47A5E" w:rsidRPr="008E65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заявки № 1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>, соответствие договорных условий, предложенных Участником закупки, и Участника закупки требованиям Документации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по Лоту №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>2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 </w:t>
      </w:r>
    </w:p>
    <w:p w:rsidR="00F47A5E" w:rsidRPr="008E6512" w:rsidRDefault="00F47A5E" w:rsidP="00F4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A5E" w:rsidRPr="008E6512" w:rsidRDefault="00F47A5E" w:rsidP="00F47A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E65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F47A5E" w:rsidRPr="008E6512" w:rsidRDefault="00F47A5E" w:rsidP="001B44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7A5E" w:rsidRPr="008E6512" w:rsidRDefault="00B235D4" w:rsidP="00F47A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47A5E" w:rsidRPr="008E65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47A5E" w:rsidRPr="008E65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заявки № 1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>, соответствие договорных условий, предложенных Участником закупки, и Участника закупки требованиям Документации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 по Лоту № 3</w:t>
      </w:r>
      <w:r w:rsidR="00F47A5E" w:rsidRPr="008E65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7A5E" w:rsidRPr="008E6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 </w:t>
      </w:r>
    </w:p>
    <w:p w:rsidR="00F47A5E" w:rsidRPr="008E6512" w:rsidRDefault="00F47A5E" w:rsidP="00F4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A5E" w:rsidRPr="008E6512" w:rsidRDefault="00F47A5E" w:rsidP="00F47A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E65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E6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D5E9B" w:rsidRDefault="00BD5E9B" w:rsidP="00090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6" w:name="_GoBack"/>
      <w:bookmarkEnd w:id="16"/>
    </w:p>
    <w:p w:rsidR="00B235D4" w:rsidRPr="008E6512" w:rsidRDefault="00B235D4" w:rsidP="00090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2463" w:rsidRPr="008E6512" w:rsidRDefault="008A2463" w:rsidP="00F475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60841" w:rsidRPr="008E651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946395" w:rsidRPr="008E6512" w:rsidTr="00660803">
        <w:trPr>
          <w:trHeight w:val="568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395" w:rsidRPr="008E6512" w:rsidRDefault="00946395" w:rsidP="0066080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378"/>
        </w:trPr>
        <w:tc>
          <w:tcPr>
            <w:tcW w:w="7479" w:type="dxa"/>
          </w:tcPr>
          <w:p w:rsidR="00946395" w:rsidRPr="008E6512" w:rsidRDefault="00946395" w:rsidP="00660803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395" w:rsidRPr="008E6512" w:rsidTr="00660803">
        <w:trPr>
          <w:trHeight w:val="595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572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С.С. </w:t>
            </w:r>
            <w:proofErr w:type="spellStart"/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Подкопаев</w:t>
            </w:r>
            <w:proofErr w:type="spellEnd"/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572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Почадин</w:t>
            </w:r>
            <w:proofErr w:type="spellEnd"/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533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Е.Ю. Савинов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</w:tr>
      <w:tr w:rsidR="00946395" w:rsidRPr="008E6512" w:rsidTr="00660803">
        <w:trPr>
          <w:trHeight w:val="555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</w:t>
            </w:r>
            <w:proofErr w:type="spellStart"/>
            <w:proofErr w:type="gramStart"/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</w:t>
            </w:r>
            <w:proofErr w:type="gramEnd"/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иняйло</w:t>
            </w:r>
            <w:proofErr w:type="spellEnd"/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549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557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Глотова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6395" w:rsidRPr="008E6512" w:rsidTr="00660803">
        <w:trPr>
          <w:trHeight w:val="647"/>
        </w:trPr>
        <w:tc>
          <w:tcPr>
            <w:tcW w:w="7479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1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395" w:rsidRPr="008E6512" w:rsidRDefault="00946395" w:rsidP="006608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D47ED" w:rsidRPr="008E6512" w:rsidRDefault="00DD47ED" w:rsidP="00B235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47ED" w:rsidRPr="008E6512" w:rsidSect="008E6512">
      <w:headerReference w:type="default" r:id="rId9"/>
      <w:pgSz w:w="11906" w:h="16838"/>
      <w:pgMar w:top="851" w:right="567" w:bottom="851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0E" w:rsidRDefault="00C0400E" w:rsidP="00167DDE">
      <w:pPr>
        <w:spacing w:after="0" w:line="240" w:lineRule="auto"/>
      </w:pPr>
      <w:r>
        <w:separator/>
      </w:r>
    </w:p>
  </w:endnote>
  <w:endnote w:type="continuationSeparator" w:id="0">
    <w:p w:rsidR="00C0400E" w:rsidRDefault="00C040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0E" w:rsidRDefault="00C0400E" w:rsidP="00167DDE">
      <w:pPr>
        <w:spacing w:after="0" w:line="240" w:lineRule="auto"/>
      </w:pPr>
      <w:r>
        <w:separator/>
      </w:r>
    </w:p>
  </w:footnote>
  <w:footnote w:type="continuationSeparator" w:id="0">
    <w:p w:rsidR="00C0400E" w:rsidRDefault="00C040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35D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90CD1" w:rsidRDefault="003A1105" w:rsidP="002F2A77">
        <w:pPr>
          <w:tabs>
            <w:tab w:val="center" w:pos="4677"/>
            <w:tab w:val="right" w:pos="9923"/>
          </w:tabs>
          <w:spacing w:after="0" w:line="240" w:lineRule="auto"/>
          <w:ind w:left="5387"/>
          <w:jc w:val="both"/>
          <w:rPr>
            <w:sz w:val="16"/>
            <w:szCs w:val="16"/>
          </w:rPr>
        </w:pP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Pr="003A1105">
          <w:rPr>
            <w:rFonts w:ascii="Times New Roman" w:eastAsia="Calibri" w:hAnsi="Times New Roman" w:cs="Times New Roman"/>
            <w:sz w:val="16"/>
            <w:szCs w:val="16"/>
          </w:rPr>
          <w:t>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</w:t>
        </w:r>
        <w:r w:rsidR="00C313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в электронной форме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79499F">
          <w:rPr>
            <w:rFonts w:ascii="Times New Roman" w:eastAsia="Calibri" w:hAnsi="Times New Roman" w:cs="Times New Roman"/>
            <w:sz w:val="16"/>
            <w:szCs w:val="16"/>
          </w:rPr>
          <w:t>договоров на выполнение</w:t>
        </w:r>
        <w:proofErr w:type="gramEnd"/>
        <w:r w:rsidR="0079499F">
          <w:rPr>
            <w:rFonts w:ascii="Times New Roman" w:eastAsia="Calibri" w:hAnsi="Times New Roman" w:cs="Times New Roman"/>
            <w:sz w:val="16"/>
            <w:szCs w:val="16"/>
          </w:rPr>
          <w:t xml:space="preserve"> работ по капитальному ремонту котельного оборудования</w:t>
        </w:r>
        <w:r w:rsidR="00C3137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F2A77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9499F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1E3F4E" w:rsidRDefault="00B235D4" w:rsidP="00C3137D">
        <w:pPr>
          <w:tabs>
            <w:tab w:val="center" w:pos="4677"/>
            <w:tab w:val="right" w:pos="9923"/>
          </w:tabs>
          <w:spacing w:after="0" w:line="240" w:lineRule="auto"/>
          <w:ind w:left="5529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6374BD"/>
    <w:multiLevelType w:val="multilevel"/>
    <w:tmpl w:val="9B8247F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A700A"/>
    <w:multiLevelType w:val="multilevel"/>
    <w:tmpl w:val="E3C6E47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  <w:color w:val="auto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  <w:color w:val="auto"/>
      </w:r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A642AB0"/>
    <w:multiLevelType w:val="multilevel"/>
    <w:tmpl w:val="BDCCBBF6"/>
    <w:lvl w:ilvl="0">
      <w:start w:val="1"/>
      <w:numFmt w:val="decimal"/>
      <w:lvlText w:val="%1."/>
      <w:lvlJc w:val="left"/>
      <w:pPr>
        <w:ind w:left="965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28"/>
  </w:num>
  <w:num w:numId="4">
    <w:abstractNumId w:val="21"/>
  </w:num>
  <w:num w:numId="5">
    <w:abstractNumId w:val="33"/>
  </w:num>
  <w:num w:numId="6">
    <w:abstractNumId w:val="16"/>
  </w:num>
  <w:num w:numId="7">
    <w:abstractNumId w:val="6"/>
  </w:num>
  <w:num w:numId="8">
    <w:abstractNumId w:val="23"/>
  </w:num>
  <w:num w:numId="9">
    <w:abstractNumId w:val="18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1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5"/>
  </w:num>
  <w:num w:numId="20">
    <w:abstractNumId w:val="19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"/>
  </w:num>
  <w:num w:numId="37">
    <w:abstractNumId w:val="29"/>
  </w:num>
  <w:num w:numId="38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4AF"/>
    <w:rsid w:val="00037E58"/>
    <w:rsid w:val="0004010C"/>
    <w:rsid w:val="0004052C"/>
    <w:rsid w:val="000410C0"/>
    <w:rsid w:val="00041557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5735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C5F"/>
    <w:rsid w:val="00084F41"/>
    <w:rsid w:val="00085402"/>
    <w:rsid w:val="000874BF"/>
    <w:rsid w:val="00087DDC"/>
    <w:rsid w:val="00087ED7"/>
    <w:rsid w:val="000902FB"/>
    <w:rsid w:val="00090E98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74E3"/>
    <w:rsid w:val="000B02DD"/>
    <w:rsid w:val="000B0525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513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39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6C64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2C1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D79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4E6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83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0FD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902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5B66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4C75"/>
    <w:rsid w:val="0027600B"/>
    <w:rsid w:val="002761DD"/>
    <w:rsid w:val="002763C5"/>
    <w:rsid w:val="00277A1D"/>
    <w:rsid w:val="00280E21"/>
    <w:rsid w:val="00282301"/>
    <w:rsid w:val="00282A05"/>
    <w:rsid w:val="00282B45"/>
    <w:rsid w:val="00282FC7"/>
    <w:rsid w:val="00284836"/>
    <w:rsid w:val="00284CA1"/>
    <w:rsid w:val="0028518E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0F"/>
    <w:rsid w:val="0029647E"/>
    <w:rsid w:val="00296984"/>
    <w:rsid w:val="00296EEC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1A84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A77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313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C65"/>
    <w:rsid w:val="00384FF0"/>
    <w:rsid w:val="00385459"/>
    <w:rsid w:val="00386ED8"/>
    <w:rsid w:val="00390BDB"/>
    <w:rsid w:val="00390CD1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A4F"/>
    <w:rsid w:val="003A2041"/>
    <w:rsid w:val="003A44A1"/>
    <w:rsid w:val="003A4E48"/>
    <w:rsid w:val="003A5E2B"/>
    <w:rsid w:val="003A615E"/>
    <w:rsid w:val="003A7BF9"/>
    <w:rsid w:val="003A7EEB"/>
    <w:rsid w:val="003B0BFC"/>
    <w:rsid w:val="003B2269"/>
    <w:rsid w:val="003B2D3C"/>
    <w:rsid w:val="003B3D57"/>
    <w:rsid w:val="003B557F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1F61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83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332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27CDF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0F4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C81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52F5"/>
    <w:rsid w:val="00486B8D"/>
    <w:rsid w:val="004871C8"/>
    <w:rsid w:val="00487802"/>
    <w:rsid w:val="004901A8"/>
    <w:rsid w:val="00491ECE"/>
    <w:rsid w:val="0049215A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1FB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F6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2B6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47D6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2E"/>
    <w:rsid w:val="00513EB6"/>
    <w:rsid w:val="00514593"/>
    <w:rsid w:val="00514AE9"/>
    <w:rsid w:val="00514FD6"/>
    <w:rsid w:val="00515000"/>
    <w:rsid w:val="00515792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1D4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87E7C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37F7D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5F1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0408"/>
    <w:rsid w:val="006714F6"/>
    <w:rsid w:val="00673627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2D0D"/>
    <w:rsid w:val="006834E2"/>
    <w:rsid w:val="006835D1"/>
    <w:rsid w:val="0068379A"/>
    <w:rsid w:val="0068491A"/>
    <w:rsid w:val="00684A4A"/>
    <w:rsid w:val="0068529C"/>
    <w:rsid w:val="00685CCC"/>
    <w:rsid w:val="00686D08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32D"/>
    <w:rsid w:val="006F0AAF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245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CE6"/>
    <w:rsid w:val="00724D46"/>
    <w:rsid w:val="00726085"/>
    <w:rsid w:val="00726114"/>
    <w:rsid w:val="00726242"/>
    <w:rsid w:val="007271CC"/>
    <w:rsid w:val="00727CE5"/>
    <w:rsid w:val="00730CE7"/>
    <w:rsid w:val="00731B52"/>
    <w:rsid w:val="00732902"/>
    <w:rsid w:val="00732E0A"/>
    <w:rsid w:val="00733C0B"/>
    <w:rsid w:val="00734344"/>
    <w:rsid w:val="00734B11"/>
    <w:rsid w:val="00734C8C"/>
    <w:rsid w:val="00735605"/>
    <w:rsid w:val="00736084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99F"/>
    <w:rsid w:val="00794A5A"/>
    <w:rsid w:val="007970E4"/>
    <w:rsid w:val="00797576"/>
    <w:rsid w:val="007975C8"/>
    <w:rsid w:val="007A0090"/>
    <w:rsid w:val="007A1173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508E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D6B72"/>
    <w:rsid w:val="007E0195"/>
    <w:rsid w:val="007E0B9B"/>
    <w:rsid w:val="007E0ED3"/>
    <w:rsid w:val="007E25D4"/>
    <w:rsid w:val="007E434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4EC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5F4"/>
    <w:rsid w:val="0080699C"/>
    <w:rsid w:val="008074FC"/>
    <w:rsid w:val="00807B03"/>
    <w:rsid w:val="00810352"/>
    <w:rsid w:val="00812040"/>
    <w:rsid w:val="00812128"/>
    <w:rsid w:val="008127CA"/>
    <w:rsid w:val="00812916"/>
    <w:rsid w:val="00812AA4"/>
    <w:rsid w:val="00812F8C"/>
    <w:rsid w:val="008134CE"/>
    <w:rsid w:val="00813BA3"/>
    <w:rsid w:val="0081468A"/>
    <w:rsid w:val="00814DF7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6C1"/>
    <w:rsid w:val="00841A30"/>
    <w:rsid w:val="008423E3"/>
    <w:rsid w:val="00842B4F"/>
    <w:rsid w:val="00843695"/>
    <w:rsid w:val="00844317"/>
    <w:rsid w:val="008444E8"/>
    <w:rsid w:val="008447BC"/>
    <w:rsid w:val="00844AE5"/>
    <w:rsid w:val="00846512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2EB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3EDF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97938"/>
    <w:rsid w:val="008A0F17"/>
    <w:rsid w:val="008A2463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AFD"/>
    <w:rsid w:val="008B7F6B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523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12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508"/>
    <w:rsid w:val="009057B2"/>
    <w:rsid w:val="00906551"/>
    <w:rsid w:val="00906BD5"/>
    <w:rsid w:val="0091099F"/>
    <w:rsid w:val="009132A0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30E9"/>
    <w:rsid w:val="0093336E"/>
    <w:rsid w:val="009334DE"/>
    <w:rsid w:val="00934E42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395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4EBA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69B"/>
    <w:rsid w:val="00980E67"/>
    <w:rsid w:val="00981CDF"/>
    <w:rsid w:val="009824CA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393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35F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2ED9"/>
    <w:rsid w:val="009A3DA9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D0"/>
    <w:rsid w:val="009C1CFE"/>
    <w:rsid w:val="009C1FEF"/>
    <w:rsid w:val="009C24C1"/>
    <w:rsid w:val="009C4277"/>
    <w:rsid w:val="009C4BF4"/>
    <w:rsid w:val="009C5292"/>
    <w:rsid w:val="009C673D"/>
    <w:rsid w:val="009C7129"/>
    <w:rsid w:val="009C7274"/>
    <w:rsid w:val="009C7A1C"/>
    <w:rsid w:val="009C7C58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472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84B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67F46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591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0B4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5D4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8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DCB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FCC"/>
    <w:rsid w:val="00B63574"/>
    <w:rsid w:val="00B64473"/>
    <w:rsid w:val="00B64D37"/>
    <w:rsid w:val="00B65AFB"/>
    <w:rsid w:val="00B65F0D"/>
    <w:rsid w:val="00B6632F"/>
    <w:rsid w:val="00B6677C"/>
    <w:rsid w:val="00B6698D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4F6B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549B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11C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5E9B"/>
    <w:rsid w:val="00BD6C7B"/>
    <w:rsid w:val="00BD747B"/>
    <w:rsid w:val="00BD7790"/>
    <w:rsid w:val="00BD78DC"/>
    <w:rsid w:val="00BE0E0F"/>
    <w:rsid w:val="00BE0F44"/>
    <w:rsid w:val="00BE19A8"/>
    <w:rsid w:val="00BE2369"/>
    <w:rsid w:val="00BE2414"/>
    <w:rsid w:val="00BE2472"/>
    <w:rsid w:val="00BE2CC3"/>
    <w:rsid w:val="00BE3445"/>
    <w:rsid w:val="00BE3EAA"/>
    <w:rsid w:val="00BE47F4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400E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09CE"/>
    <w:rsid w:val="00C2273C"/>
    <w:rsid w:val="00C2481C"/>
    <w:rsid w:val="00C25C28"/>
    <w:rsid w:val="00C2691A"/>
    <w:rsid w:val="00C3137D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493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DC7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642F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F7D"/>
    <w:rsid w:val="00CB152C"/>
    <w:rsid w:val="00CB19D0"/>
    <w:rsid w:val="00CB227B"/>
    <w:rsid w:val="00CB337A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9C9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7F2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4BC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0BE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3B6D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C"/>
    <w:rsid w:val="00DD06DA"/>
    <w:rsid w:val="00DD0C4F"/>
    <w:rsid w:val="00DD0E89"/>
    <w:rsid w:val="00DD13D3"/>
    <w:rsid w:val="00DD1477"/>
    <w:rsid w:val="00DD19F5"/>
    <w:rsid w:val="00DD33A8"/>
    <w:rsid w:val="00DD47ED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582"/>
    <w:rsid w:val="00E12D51"/>
    <w:rsid w:val="00E130FF"/>
    <w:rsid w:val="00E140E4"/>
    <w:rsid w:val="00E1433D"/>
    <w:rsid w:val="00E1624C"/>
    <w:rsid w:val="00E17D18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3AD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19D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ABF"/>
    <w:rsid w:val="00E75D70"/>
    <w:rsid w:val="00E76D44"/>
    <w:rsid w:val="00E76E18"/>
    <w:rsid w:val="00E77AC3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550E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428"/>
    <w:rsid w:val="00F16C99"/>
    <w:rsid w:val="00F170F6"/>
    <w:rsid w:val="00F213BF"/>
    <w:rsid w:val="00F21723"/>
    <w:rsid w:val="00F21E59"/>
    <w:rsid w:val="00F221D2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95D"/>
    <w:rsid w:val="00F42DC9"/>
    <w:rsid w:val="00F431EE"/>
    <w:rsid w:val="00F443E0"/>
    <w:rsid w:val="00F44981"/>
    <w:rsid w:val="00F45DDF"/>
    <w:rsid w:val="00F471F8"/>
    <w:rsid w:val="00F47288"/>
    <w:rsid w:val="00F475D5"/>
    <w:rsid w:val="00F47965"/>
    <w:rsid w:val="00F47A5E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0A4B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812"/>
    <w:rsid w:val="00FD20DC"/>
    <w:rsid w:val="00FD299B"/>
    <w:rsid w:val="00FD4917"/>
    <w:rsid w:val="00FD4C3F"/>
    <w:rsid w:val="00FD50A9"/>
    <w:rsid w:val="00FD5429"/>
    <w:rsid w:val="00FD59AB"/>
    <w:rsid w:val="00FD5CF3"/>
    <w:rsid w:val="00FD6066"/>
    <w:rsid w:val="00FD6A0E"/>
    <w:rsid w:val="00FE03B5"/>
    <w:rsid w:val="00FE049F"/>
    <w:rsid w:val="00FE10D8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ED4D8-8E5F-4AE5-8396-0E530997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5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175</cp:revision>
  <cp:lastPrinted>2021-05-04T11:03:00Z</cp:lastPrinted>
  <dcterms:created xsi:type="dcterms:W3CDTF">2019-01-30T12:38:00Z</dcterms:created>
  <dcterms:modified xsi:type="dcterms:W3CDTF">2021-06-04T11:12:00Z</dcterms:modified>
</cp:coreProperties>
</file>